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C5D133" w14:textId="77777777" w:rsidR="001575BC" w:rsidRDefault="00C7056C">
      <w:pPr>
        <w:pStyle w:val="a8"/>
        <w:spacing w:beforeLines="0" w:before="0"/>
        <w:rPr>
          <w:b/>
          <w:bCs/>
        </w:rPr>
      </w:pPr>
      <w:r>
        <w:rPr>
          <w:b/>
          <w:bCs/>
        </w:rPr>
        <w:t>3GPP TSG-</w:t>
      </w:r>
      <w:r>
        <w:rPr>
          <w:rFonts w:hint="eastAsia"/>
          <w:b/>
          <w:bCs/>
          <w:lang w:eastAsia="zh-CN"/>
        </w:rPr>
        <w:t>RAN WG2</w:t>
      </w:r>
      <w:r>
        <w:rPr>
          <w:b/>
          <w:bCs/>
        </w:rPr>
        <w:t xml:space="preserve"> Meeting</w:t>
      </w:r>
      <w:r>
        <w:rPr>
          <w:rFonts w:hint="eastAsia"/>
          <w:b/>
          <w:bCs/>
          <w:lang w:eastAsia="zh-CN"/>
        </w:rPr>
        <w:t xml:space="preserve"> 126</w:t>
      </w:r>
      <w:r>
        <w:rPr>
          <w:b/>
          <w:bCs/>
        </w:rPr>
        <w:tab/>
      </w:r>
      <w:r>
        <w:rPr>
          <w:b/>
          <w:bCs/>
        </w:rPr>
        <w:tab/>
      </w:r>
      <w:r>
        <w:rPr>
          <w:b/>
          <w:bCs/>
        </w:rPr>
        <w:tab/>
      </w:r>
      <w:r>
        <w:rPr>
          <w:rFonts w:hint="eastAsia"/>
          <w:b/>
          <w:bCs/>
          <w:lang w:eastAsia="zh-CN"/>
        </w:rPr>
        <w:t>R2-</w:t>
      </w:r>
      <w:r>
        <w:rPr>
          <w:b/>
          <w:bCs/>
          <w:lang w:eastAsia="zh-CN"/>
        </w:rPr>
        <w:t>2405016</w:t>
      </w:r>
    </w:p>
    <w:p w14:paraId="00C5D134" w14:textId="77777777" w:rsidR="001575BC" w:rsidRDefault="00C7056C">
      <w:pPr>
        <w:pStyle w:val="a8"/>
        <w:spacing w:beforeLines="0" w:before="0"/>
        <w:rPr>
          <w:b/>
          <w:bCs/>
          <w:lang w:eastAsia="zh-CN"/>
        </w:rPr>
      </w:pPr>
      <w:r>
        <w:rPr>
          <w:rFonts w:hint="eastAsia"/>
          <w:b/>
          <w:bCs/>
          <w:lang w:eastAsia="zh-CN"/>
        </w:rPr>
        <w:t>Fukuoka</w:t>
      </w:r>
      <w:r>
        <w:rPr>
          <w:b/>
          <w:bCs/>
        </w:rPr>
        <w:t xml:space="preserve">, </w:t>
      </w:r>
      <w:r>
        <w:rPr>
          <w:rFonts w:hint="eastAsia"/>
          <w:b/>
          <w:bCs/>
          <w:lang w:eastAsia="zh-CN"/>
        </w:rPr>
        <w:t>Japan</w:t>
      </w:r>
      <w:r>
        <w:rPr>
          <w:b/>
          <w:bCs/>
        </w:rPr>
        <w:t xml:space="preserve">, </w:t>
      </w:r>
      <w:r>
        <w:rPr>
          <w:rFonts w:hint="eastAsia"/>
          <w:b/>
          <w:bCs/>
          <w:lang w:eastAsia="zh-CN"/>
        </w:rPr>
        <w:t>May 20-24</w:t>
      </w:r>
    </w:p>
    <w:p w14:paraId="00C5D135" w14:textId="77777777" w:rsidR="001575BC" w:rsidRDefault="001575BC">
      <w:pPr>
        <w:spacing w:after="120"/>
      </w:pPr>
    </w:p>
    <w:p w14:paraId="00C5D136" w14:textId="77777777" w:rsidR="001575BC" w:rsidRDefault="00C7056C">
      <w:pPr>
        <w:spacing w:after="120"/>
        <w:ind w:left="1985" w:hanging="1985"/>
        <w:rPr>
          <w:rFonts w:eastAsiaTheme="minorEastAsia"/>
          <w:bCs/>
          <w:lang w:eastAsia="zh-CN"/>
        </w:rPr>
      </w:pPr>
      <w:r>
        <w:rPr>
          <w:b/>
        </w:rPr>
        <w:t>Agenda item:</w:t>
      </w:r>
      <w:r>
        <w:rPr>
          <w:b/>
        </w:rPr>
        <w:tab/>
      </w:r>
      <w:r>
        <w:rPr>
          <w:rFonts w:hint="eastAsia"/>
          <w:b/>
          <w:bCs/>
          <w:lang w:eastAsia="zh-CN"/>
        </w:rPr>
        <w:t>8.</w:t>
      </w:r>
      <w:r>
        <w:rPr>
          <w:rFonts w:eastAsiaTheme="minorEastAsia" w:hint="eastAsia"/>
          <w:b/>
          <w:bCs/>
          <w:lang w:eastAsia="zh-CN"/>
        </w:rPr>
        <w:t>7</w:t>
      </w:r>
      <w:r>
        <w:rPr>
          <w:rFonts w:hint="eastAsia"/>
          <w:b/>
          <w:bCs/>
          <w:lang w:eastAsia="zh-CN"/>
        </w:rPr>
        <w:t>.</w:t>
      </w:r>
      <w:r>
        <w:rPr>
          <w:rFonts w:eastAsiaTheme="minorEastAsia" w:hint="eastAsia"/>
          <w:b/>
          <w:bCs/>
          <w:lang w:eastAsia="zh-CN"/>
        </w:rPr>
        <w:t>2</w:t>
      </w:r>
    </w:p>
    <w:p w14:paraId="00C5D137" w14:textId="77777777" w:rsidR="001575BC" w:rsidRDefault="00C7056C">
      <w:pPr>
        <w:spacing w:after="120"/>
        <w:ind w:left="1985" w:hanging="1985"/>
        <w:rPr>
          <w:rFonts w:eastAsiaTheme="minorEastAsia"/>
          <w:bCs/>
          <w:lang w:val="en-US" w:eastAsia="zh-CN"/>
        </w:rPr>
      </w:pPr>
      <w:r>
        <w:rPr>
          <w:b/>
        </w:rPr>
        <w:t>Title:</w:t>
      </w:r>
      <w:r>
        <w:rPr>
          <w:b/>
        </w:rPr>
        <w:tab/>
      </w:r>
      <w:r>
        <w:rPr>
          <w:rFonts w:hint="eastAsia"/>
          <w:b/>
          <w:bCs/>
          <w:lang w:eastAsia="zh-CN"/>
        </w:rPr>
        <w:t>Further discussion on</w:t>
      </w:r>
      <w:r>
        <w:rPr>
          <w:b/>
          <w:bCs/>
          <w:lang w:val="en-US" w:eastAsia="zh-CN"/>
        </w:rPr>
        <w:t xml:space="preserve"> multi-modality support for XR</w:t>
      </w:r>
    </w:p>
    <w:p w14:paraId="00C5D138" w14:textId="77777777" w:rsidR="001575BC" w:rsidRDefault="00C7056C">
      <w:pPr>
        <w:spacing w:after="120"/>
        <w:ind w:left="1985" w:hanging="1985"/>
        <w:rPr>
          <w:bCs/>
          <w:lang w:eastAsia="zh-CN"/>
        </w:rPr>
      </w:pPr>
      <w:r>
        <w:rPr>
          <w:b/>
        </w:rPr>
        <w:t>Source:</w:t>
      </w:r>
      <w:r>
        <w:rPr>
          <w:bCs/>
        </w:rPr>
        <w:tab/>
      </w:r>
      <w:r>
        <w:rPr>
          <w:rFonts w:hint="eastAsia"/>
          <w:b/>
          <w:lang w:eastAsia="zh-CN"/>
        </w:rPr>
        <w:t>CMCC</w:t>
      </w:r>
    </w:p>
    <w:p w14:paraId="00C5D139" w14:textId="77777777" w:rsidR="001575BC" w:rsidRDefault="00C7056C">
      <w:pPr>
        <w:spacing w:after="120"/>
        <w:ind w:left="1985" w:hanging="1985"/>
        <w:rPr>
          <w:bCs/>
        </w:rPr>
      </w:pPr>
      <w:r>
        <w:rPr>
          <w:b/>
        </w:rPr>
        <w:t>Document for:</w:t>
      </w:r>
      <w:r>
        <w:rPr>
          <w:bCs/>
        </w:rPr>
        <w:tab/>
      </w:r>
      <w:r>
        <w:rPr>
          <w:b/>
        </w:rPr>
        <w:t>Discussion</w:t>
      </w:r>
    </w:p>
    <w:p w14:paraId="00C5D13A" w14:textId="77777777" w:rsidR="001575BC" w:rsidRDefault="001575BC">
      <w:pPr>
        <w:pBdr>
          <w:bottom w:val="single" w:sz="4" w:space="1" w:color="auto"/>
        </w:pBdr>
        <w:spacing w:after="120"/>
      </w:pPr>
    </w:p>
    <w:p w14:paraId="00C5D13B" w14:textId="77777777" w:rsidR="001575BC" w:rsidRDefault="001575BC">
      <w:pPr>
        <w:spacing w:after="120"/>
      </w:pPr>
    </w:p>
    <w:p w14:paraId="00C5D13C" w14:textId="77777777" w:rsidR="001575BC" w:rsidRDefault="00C7056C">
      <w:pPr>
        <w:pStyle w:val="1"/>
      </w:pPr>
      <w:r>
        <w:t>1. Introduction</w:t>
      </w:r>
    </w:p>
    <w:p w14:paraId="00C5D13D" w14:textId="77777777" w:rsidR="001575BC" w:rsidRDefault="00C7056C">
      <w:pPr>
        <w:spacing w:after="120"/>
        <w:rPr>
          <w:lang w:eastAsia="zh-CN"/>
        </w:rPr>
      </w:pPr>
      <w:r>
        <w:rPr>
          <w:rFonts w:hint="eastAsia"/>
          <w:lang w:eastAsia="zh-CN"/>
        </w:rPr>
        <w:t xml:space="preserve">In the last RAN2 </w:t>
      </w:r>
      <w:r>
        <w:rPr>
          <w:lang w:eastAsia="zh-CN"/>
        </w:rPr>
        <w:t>meeting [</w:t>
      </w:r>
      <w:r>
        <w:rPr>
          <w:rFonts w:hint="eastAsia"/>
          <w:lang w:eastAsia="zh-CN"/>
        </w:rPr>
        <w:t xml:space="preserve">1], some </w:t>
      </w:r>
      <w:r>
        <w:rPr>
          <w:rFonts w:hint="eastAsia"/>
          <w:lang w:eastAsia="zh-CN"/>
        </w:rPr>
        <w:t>agreements have been reached on</w:t>
      </w:r>
      <w:r>
        <w:rPr>
          <w:lang w:eastAsia="zh-CN"/>
        </w:rPr>
        <w:t xml:space="preserve"> multi-modality support for XR</w:t>
      </w:r>
      <w:r>
        <w:rPr>
          <w:rFonts w:hint="eastAsia"/>
          <w:lang w:eastAsia="zh-CN"/>
        </w:rPr>
        <w:t>:</w:t>
      </w:r>
    </w:p>
    <w:tbl>
      <w:tblPr>
        <w:tblStyle w:val="ab"/>
        <w:tblW w:w="0" w:type="auto"/>
        <w:tblLook w:val="04A0" w:firstRow="1" w:lastRow="0" w:firstColumn="1" w:lastColumn="0" w:noHBand="0" w:noVBand="1"/>
      </w:tblPr>
      <w:tblGrid>
        <w:gridCol w:w="9855"/>
      </w:tblGrid>
      <w:tr w:rsidR="001575BC" w14:paraId="00C5D145" w14:textId="77777777">
        <w:tc>
          <w:tcPr>
            <w:tcW w:w="9855" w:type="dxa"/>
          </w:tcPr>
          <w:p w14:paraId="00C5D13E" w14:textId="77777777" w:rsidR="001575BC" w:rsidRDefault="00C7056C">
            <w:pPr>
              <w:pStyle w:val="Agreement"/>
              <w:numPr>
                <w:ilvl w:val="0"/>
                <w:numId w:val="5"/>
              </w:numPr>
              <w:tabs>
                <w:tab w:val="clear" w:pos="1619"/>
              </w:tabs>
              <w:spacing w:before="0" w:afterLines="50" w:after="120" w:afterAutospacing="0"/>
              <w:ind w:left="589" w:hanging="357"/>
              <w:rPr>
                <w:sz w:val="20"/>
                <w:szCs w:val="20"/>
              </w:rPr>
            </w:pPr>
            <w:r>
              <w:rPr>
                <w:sz w:val="20"/>
                <w:szCs w:val="20"/>
              </w:rPr>
              <w:t xml:space="preserve">For the purpose of study, RAN2 assumes that UE and gNB have some kind of multi-modal information. </w:t>
            </w:r>
            <w:r>
              <w:rPr>
                <w:sz w:val="20"/>
                <w:szCs w:val="20"/>
                <w:highlight w:val="yellow"/>
              </w:rPr>
              <w:t>FFS what information is needed/useful, e.g. just multi-modal ID, association between the flow, synchronization requirement etc.</w:t>
            </w:r>
          </w:p>
          <w:p w14:paraId="00C5D13F" w14:textId="77777777" w:rsidR="001575BC" w:rsidRDefault="00C7056C">
            <w:pPr>
              <w:pStyle w:val="Agreement"/>
              <w:numPr>
                <w:ilvl w:val="0"/>
                <w:numId w:val="5"/>
              </w:numPr>
              <w:tabs>
                <w:tab w:val="clear" w:pos="1619"/>
              </w:tabs>
              <w:spacing w:before="0" w:afterLines="50" w:after="120" w:afterAutospacing="0"/>
              <w:ind w:left="589" w:hanging="357"/>
              <w:rPr>
                <w:sz w:val="20"/>
                <w:szCs w:val="20"/>
              </w:rPr>
            </w:pPr>
            <w:r>
              <w:rPr>
                <w:sz w:val="20"/>
                <w:szCs w:val="20"/>
              </w:rPr>
              <w:t>RAN2 will study both UL and DL directions based on the assumption of multi-modality association knowledge at RAN/UE</w:t>
            </w:r>
          </w:p>
          <w:p w14:paraId="00C5D140" w14:textId="77777777" w:rsidR="001575BC" w:rsidRDefault="00C7056C">
            <w:pPr>
              <w:pStyle w:val="Agreement"/>
              <w:numPr>
                <w:ilvl w:val="0"/>
                <w:numId w:val="5"/>
              </w:numPr>
              <w:tabs>
                <w:tab w:val="clear" w:pos="1619"/>
              </w:tabs>
              <w:spacing w:before="0" w:afterLines="50" w:after="120" w:afterAutospacing="0"/>
              <w:ind w:left="589" w:hanging="357"/>
              <w:rPr>
                <w:sz w:val="20"/>
                <w:szCs w:val="20"/>
              </w:rPr>
            </w:pPr>
            <w:r>
              <w:rPr>
                <w:sz w:val="20"/>
                <w:szCs w:val="20"/>
              </w:rPr>
              <w:t xml:space="preserve">RAN2 will focus on analyzing potential usage and benefits (e.g. in terms of capacity and power saving) of multi-modal association knowledge </w:t>
            </w:r>
          </w:p>
          <w:p w14:paraId="00C5D141" w14:textId="77777777" w:rsidR="001575BC" w:rsidRDefault="00C7056C">
            <w:pPr>
              <w:pStyle w:val="Agreement"/>
              <w:numPr>
                <w:ilvl w:val="0"/>
                <w:numId w:val="5"/>
              </w:numPr>
              <w:spacing w:before="0" w:afterLines="50" w:after="120" w:afterAutospacing="0"/>
              <w:ind w:left="589" w:hanging="357"/>
              <w:rPr>
                <w:sz w:val="20"/>
                <w:szCs w:val="20"/>
              </w:rPr>
            </w:pPr>
            <w:r>
              <w:rPr>
                <w:sz w:val="20"/>
                <w:szCs w:val="20"/>
              </w:rPr>
              <w:t xml:space="preserve">Areas to study include: synchronization between the flows, </w:t>
            </w:r>
            <w:r>
              <w:rPr>
                <w:sz w:val="20"/>
                <w:szCs w:val="20"/>
                <w:highlight w:val="yellow"/>
              </w:rPr>
              <w:t>FFS impact on QoS insurance and other areas</w:t>
            </w:r>
          </w:p>
          <w:p w14:paraId="00C5D142" w14:textId="77777777" w:rsidR="001575BC" w:rsidRDefault="00C7056C">
            <w:pPr>
              <w:pStyle w:val="Agreement"/>
              <w:numPr>
                <w:ilvl w:val="0"/>
                <w:numId w:val="5"/>
              </w:numPr>
              <w:tabs>
                <w:tab w:val="clear" w:pos="1619"/>
              </w:tabs>
              <w:spacing w:before="0" w:afterLines="50" w:after="120" w:afterAutospacing="0"/>
              <w:ind w:left="589" w:hanging="357"/>
              <w:rPr>
                <w:sz w:val="20"/>
                <w:szCs w:val="20"/>
              </w:rPr>
            </w:pPr>
            <w:r>
              <w:rPr>
                <w:sz w:val="20"/>
                <w:szCs w:val="20"/>
              </w:rPr>
              <w:t>RAN2 assumes that tra</w:t>
            </w:r>
            <w:r>
              <w:rPr>
                <w:rFonts w:cs="Arial"/>
                <w:sz w:val="20"/>
                <w:szCs w:val="20"/>
              </w:rPr>
              <w:t xml:space="preserve">ffic of different </w:t>
            </w:r>
            <w:r>
              <w:rPr>
                <w:rFonts w:eastAsiaTheme="minorEastAsia" w:cs="Arial"/>
                <w:sz w:val="20"/>
                <w:szCs w:val="20"/>
              </w:rPr>
              <w:t>modalities</w:t>
            </w:r>
            <w:r>
              <w:rPr>
                <w:rFonts w:cs="Arial"/>
                <w:sz w:val="20"/>
                <w:szCs w:val="20"/>
              </w:rPr>
              <w:t xml:space="preserve"> ha</w:t>
            </w:r>
            <w:r>
              <w:rPr>
                <w:sz w:val="20"/>
                <w:szCs w:val="20"/>
              </w:rPr>
              <w:t>ving different QoS requirements is mapped to different QoS flows</w:t>
            </w:r>
          </w:p>
          <w:p w14:paraId="00C5D143" w14:textId="77777777" w:rsidR="001575BC" w:rsidRDefault="00C7056C">
            <w:pPr>
              <w:pStyle w:val="Agreement"/>
              <w:numPr>
                <w:ilvl w:val="0"/>
                <w:numId w:val="5"/>
              </w:numPr>
              <w:tabs>
                <w:tab w:val="clear" w:pos="1619"/>
              </w:tabs>
              <w:spacing w:before="0" w:afterLines="50" w:after="120" w:afterAutospacing="0"/>
              <w:ind w:left="589" w:hanging="357"/>
              <w:rPr>
                <w:sz w:val="20"/>
                <w:szCs w:val="20"/>
              </w:rPr>
            </w:pPr>
            <w:r>
              <w:rPr>
                <w:sz w:val="20"/>
                <w:szCs w:val="20"/>
              </w:rP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00C5D144" w14:textId="77777777" w:rsidR="001575BC" w:rsidRDefault="00C7056C">
            <w:pPr>
              <w:pStyle w:val="Agreement"/>
              <w:numPr>
                <w:ilvl w:val="0"/>
                <w:numId w:val="5"/>
              </w:numPr>
              <w:tabs>
                <w:tab w:val="clear" w:pos="1619"/>
              </w:tabs>
              <w:spacing w:before="0" w:afterLines="50" w:after="120" w:afterAutospacing="0"/>
              <w:ind w:left="589" w:hanging="357"/>
              <w:rPr>
                <w:sz w:val="20"/>
                <w:szCs w:val="20"/>
              </w:rPr>
            </w:pPr>
            <w:r>
              <w:rPr>
                <w:sz w:val="20"/>
                <w:szCs w:val="20"/>
              </w:rPr>
              <w:t>Existing QoS flow to DRB mapping framework is used as a baseline, i.e. up to gNB how to map QoS flows to DRB.</w:t>
            </w:r>
          </w:p>
        </w:tc>
      </w:tr>
    </w:tbl>
    <w:p w14:paraId="00C5D146" w14:textId="77777777" w:rsidR="001575BC" w:rsidRDefault="00C7056C">
      <w:pPr>
        <w:pStyle w:val="a8"/>
      </w:pPr>
      <w:r>
        <w:t xml:space="preserve">RAN2 had an </w:t>
      </w:r>
      <w:r>
        <w:t>initial discussion on XR enhancement. However, the potential benefits of XR enhancement on power saving and capacity improvement still need to be demonstrated. This contribution will discuss the potential benefit for power saving and capacity improvement which brought by multi-modal enhancement and some technical solution can be offered for further consideration</w:t>
      </w:r>
    </w:p>
    <w:p w14:paraId="00C5D147" w14:textId="77777777" w:rsidR="001575BC" w:rsidRDefault="001575BC">
      <w:pPr>
        <w:pStyle w:val="a8"/>
        <w:rPr>
          <w:lang w:val="en-US"/>
        </w:rPr>
      </w:pPr>
    </w:p>
    <w:p w14:paraId="00C5D148" w14:textId="77777777" w:rsidR="001575BC" w:rsidRDefault="00C7056C">
      <w:pPr>
        <w:pStyle w:val="1"/>
      </w:pPr>
      <w:r>
        <w:t xml:space="preserve">2. </w:t>
      </w:r>
      <w:r>
        <w:rPr>
          <w:rFonts w:hint="eastAsia"/>
        </w:rPr>
        <w:t>Discussion</w:t>
      </w:r>
    </w:p>
    <w:p w14:paraId="00C5D149" w14:textId="77777777" w:rsidR="001575BC" w:rsidRDefault="00C7056C">
      <w:pPr>
        <w:pStyle w:val="2"/>
        <w:spacing w:before="120" w:after="120"/>
        <w:rPr>
          <w:rFonts w:eastAsiaTheme="minorEastAsia"/>
          <w:lang w:eastAsia="zh-CN"/>
        </w:rPr>
      </w:pPr>
      <w:r>
        <w:rPr>
          <w:rFonts w:eastAsiaTheme="minorEastAsia" w:hint="eastAsia"/>
          <w:lang w:eastAsia="zh-CN"/>
        </w:rPr>
        <w:t xml:space="preserve">2.1 </w:t>
      </w:r>
      <w:r>
        <w:rPr>
          <w:rFonts w:eastAsiaTheme="minorEastAsia"/>
          <w:lang w:eastAsia="zh-CN"/>
        </w:rPr>
        <w:t>Potential benefits from multi-modal awareness</w:t>
      </w:r>
    </w:p>
    <w:p w14:paraId="00C5D14A" w14:textId="77777777" w:rsidR="001575BC" w:rsidRDefault="00C7056C">
      <w:pPr>
        <w:spacing w:after="120"/>
        <w:rPr>
          <w:rFonts w:eastAsiaTheme="minorEastAsia"/>
          <w:lang w:val="en-US" w:eastAsia="zh-CN"/>
        </w:rPr>
      </w:pPr>
      <w:r>
        <w:rPr>
          <w:lang w:val="en-US" w:eastAsia="zh-CN"/>
        </w:rPr>
        <w:t xml:space="preserve">Although the mainstream view of most companies is that multi-modality awareness has a positive effect on enhancing network performance and saving power consumption, there are indeed few detailed descriptions of the enhancement effects. Because it is still in the early stages of SI, it is difficult to quantitatively analyze how much enhancement multi-modal enhancement can bring. However, some simple analyses can lead to the conclusion that supporting multi-modality is beneficial for both user experience and </w:t>
      </w:r>
      <w:r>
        <w:rPr>
          <w:lang w:val="en-US" w:eastAsia="zh-CN"/>
        </w:rPr>
        <w:t>network capabilities.</w:t>
      </w:r>
    </w:p>
    <w:p w14:paraId="00C5D14B" w14:textId="77777777" w:rsidR="001575BC" w:rsidRDefault="00C7056C">
      <w:pPr>
        <w:spacing w:after="120"/>
        <w:rPr>
          <w:rFonts w:eastAsiaTheme="minorEastAsia"/>
          <w:lang w:val="en-US" w:eastAsia="zh-CN"/>
        </w:rPr>
      </w:pPr>
      <w:r>
        <w:rPr>
          <w:rFonts w:eastAsiaTheme="minorEastAsia"/>
          <w:lang w:val="en-US" w:eastAsia="zh-CN"/>
        </w:rPr>
        <w:t>As described in TS 22.261, Multi-modal Data describes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0C5D14C" w14:textId="77777777" w:rsidR="001575BC" w:rsidRDefault="00C7056C">
      <w:pPr>
        <w:pStyle w:val="af"/>
        <w:numPr>
          <w:ilvl w:val="0"/>
          <w:numId w:val="6"/>
        </w:numPr>
        <w:spacing w:after="120"/>
        <w:ind w:firstLineChars="0"/>
        <w:rPr>
          <w:rFonts w:eastAsiaTheme="minorEastAsia"/>
          <w:b/>
          <w:bCs/>
          <w:lang w:val="en-US" w:eastAsia="zh-CN"/>
        </w:rPr>
      </w:pPr>
      <w:r>
        <w:rPr>
          <w:rFonts w:eastAsiaTheme="minorEastAsia" w:hint="eastAsia"/>
          <w:b/>
          <w:bCs/>
          <w:lang w:val="en-US" w:eastAsia="zh-CN"/>
        </w:rPr>
        <w:t>Multi-modal discarding</w:t>
      </w:r>
    </w:p>
    <w:p w14:paraId="00C5D14D" w14:textId="77777777" w:rsidR="001575BC" w:rsidRDefault="00C7056C">
      <w:pPr>
        <w:spacing w:after="120"/>
        <w:rPr>
          <w:rFonts w:eastAsiaTheme="minorEastAsia"/>
          <w:lang w:val="en-US" w:eastAsia="zh-CN"/>
        </w:rPr>
      </w:pPr>
      <w:r>
        <w:rPr>
          <w:rFonts w:eastAsiaTheme="minorEastAsia" w:hint="eastAsia"/>
          <w:lang w:val="en-US" w:eastAsia="zh-CN"/>
        </w:rPr>
        <w:t>For capacity improvement</w:t>
      </w:r>
      <w:r>
        <w:rPr>
          <w:rFonts w:eastAsiaTheme="minorEastAsia"/>
          <w:lang w:val="en-US" w:eastAsia="zh-CN"/>
        </w:rPr>
        <w:t xml:space="preserve">, due to the strong correlation among each single modal data from the same multi-modal instance or service, it is not necessary to continue send data of other modalities which are associated to a certain modality whose delay budget is exhausted or the PDCP discard timer has expired. As a result of </w:t>
      </w:r>
      <w:r>
        <w:rPr>
          <w:rFonts w:eastAsiaTheme="minorEastAsia"/>
          <w:lang w:val="en-US" w:eastAsia="zh-CN"/>
        </w:rPr>
        <w:lastRenderedPageBreak/>
        <w:t xml:space="preserve">increased amounts of discarded data, network performance can be improved to some extent with multi-modal awareness. Multi-modal discarding is helpful for capacity in both UL and DL. </w:t>
      </w:r>
    </w:p>
    <w:p w14:paraId="00C5D14E" w14:textId="77777777" w:rsidR="001575BC" w:rsidRDefault="00C7056C">
      <w:pPr>
        <w:spacing w:after="120"/>
        <w:jc w:val="center"/>
      </w:pPr>
      <w:r>
        <w:object w:dxaOrig="9027" w:dyaOrig="3433" w14:anchorId="00C5D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171.65pt" o:ole="">
            <v:imagedata r:id="rId7" o:title=""/>
          </v:shape>
          <o:OLEObject Type="Embed" ProgID="Visio.Drawing.15" ShapeID="_x0000_i1025" DrawAspect="Content" ObjectID="_1776865013" r:id="rId8"/>
        </w:object>
      </w:r>
    </w:p>
    <w:p w14:paraId="00C5D14F" w14:textId="77777777" w:rsidR="001575BC" w:rsidRDefault="00C7056C">
      <w:pPr>
        <w:spacing w:after="120"/>
        <w:jc w:val="center"/>
        <w:rPr>
          <w:rFonts w:ascii="Times New Roman" w:eastAsiaTheme="minorEastAsia" w:hAnsi="Times New Roman" w:cs="Times New Roman"/>
          <w:lang w:val="en-US" w:eastAsia="zh-CN"/>
        </w:rPr>
      </w:pPr>
      <w:r>
        <w:rPr>
          <w:rFonts w:ascii="Times New Roman" w:hAnsi="Times New Roman" w:cs="Times New Roman"/>
        </w:rPr>
        <w:t xml:space="preserve">Figure </w:t>
      </w:r>
      <w:r>
        <w:rPr>
          <w:rFonts w:ascii="Times New Roman" w:eastAsiaTheme="minorEastAsia" w:hAnsi="Times New Roman" w:cs="Times New Roman"/>
          <w:lang w:eastAsia="zh-CN"/>
        </w:rPr>
        <w:t>1</w:t>
      </w:r>
      <w:r>
        <w:rPr>
          <w:rFonts w:ascii="Times New Roman" w:eastAsiaTheme="minorEastAsia" w:hAnsi="Times New Roman" w:cs="Times New Roman" w:hint="eastAsia"/>
          <w:lang w:eastAsia="zh-CN"/>
        </w:rPr>
        <w:t>:</w:t>
      </w:r>
      <w:r>
        <w:rPr>
          <w:rFonts w:ascii="Times New Roman" w:hAnsi="Times New Roman" w:cs="Times New Roman"/>
        </w:rPr>
        <w:t xml:space="preserve"> Example of multi-modal discarding triggered by single-modal data</w:t>
      </w:r>
    </w:p>
    <w:p w14:paraId="00C5D150" w14:textId="77777777" w:rsidR="001575BC" w:rsidRDefault="00C7056C">
      <w:pPr>
        <w:pStyle w:val="af"/>
        <w:numPr>
          <w:ilvl w:val="0"/>
          <w:numId w:val="6"/>
        </w:numPr>
        <w:spacing w:after="120"/>
        <w:ind w:firstLineChars="0"/>
        <w:rPr>
          <w:rFonts w:eastAsiaTheme="minorEastAsia"/>
          <w:b/>
          <w:bCs/>
          <w:lang w:val="en-US" w:eastAsia="zh-CN"/>
        </w:rPr>
      </w:pPr>
      <w:r>
        <w:rPr>
          <w:rFonts w:eastAsiaTheme="minorEastAsia"/>
          <w:b/>
          <w:bCs/>
          <w:lang w:val="en-US" w:eastAsia="zh-CN"/>
        </w:rPr>
        <w:t xml:space="preserve">Multi-modal </w:t>
      </w:r>
      <w:r>
        <w:rPr>
          <w:rFonts w:eastAsiaTheme="minorEastAsia" w:hint="eastAsia"/>
          <w:b/>
          <w:bCs/>
          <w:lang w:val="en-US" w:eastAsia="zh-CN"/>
        </w:rPr>
        <w:t xml:space="preserve">scheduling improvement with </w:t>
      </w:r>
      <w:r>
        <w:rPr>
          <w:rFonts w:eastAsiaTheme="minorEastAsia"/>
          <w:b/>
          <w:bCs/>
          <w:lang w:val="en-US" w:eastAsia="zh-CN"/>
        </w:rPr>
        <w:t>association i</w:t>
      </w:r>
      <w:r>
        <w:rPr>
          <w:rFonts w:eastAsiaTheme="minorEastAsia" w:hint="eastAsia"/>
          <w:b/>
          <w:bCs/>
          <w:lang w:val="en-US" w:eastAsia="zh-CN"/>
        </w:rPr>
        <w:t>nformation</w:t>
      </w:r>
    </w:p>
    <w:p w14:paraId="00C5D151" w14:textId="77777777" w:rsidR="001575BC" w:rsidRDefault="00C7056C">
      <w:pPr>
        <w:spacing w:after="120"/>
        <w:rPr>
          <w:rFonts w:eastAsiaTheme="minorEastAsia"/>
          <w:lang w:val="en-US" w:eastAsia="zh-CN"/>
        </w:rPr>
      </w:pPr>
      <w:r>
        <w:rPr>
          <w:rFonts w:eastAsiaTheme="minorEastAsia"/>
          <w:lang w:val="en-US" w:eastAsia="zh-CN"/>
        </w:rPr>
        <w:t>Additionally, enhancements for assistance information and scheduling, e.g., BSR, DSR, LCP, new UE assistance information and new scheduling algorithm, could also potentially improve network performance. Due to the correlation of multi-modal data, all data needs to arrive within a specific time window or synchronization threshold; otherwise, it could degrade the user experience, leading to common issues in immersive interaction applications such as dizziness and motion sickness. Therefore, reporting relevant</w:t>
      </w:r>
      <w:r>
        <w:rPr>
          <w:rFonts w:eastAsiaTheme="minorEastAsia"/>
          <w:lang w:val="en-US" w:eastAsia="zh-CN"/>
        </w:rPr>
        <w:t xml:space="preserve"> information and corresponding improvement of DL data assignment and/or UL LC prioritization/LC selection restriction considering the association information also helps to enhance the network's ability to deliver data from multi-</w:t>
      </w:r>
      <w:r>
        <w:rPr>
          <w:rFonts w:eastAsiaTheme="minorEastAsia" w:hint="eastAsia"/>
          <w:lang w:val="en-US" w:eastAsia="zh-CN"/>
        </w:rPr>
        <w:t xml:space="preserve">modalities </w:t>
      </w:r>
      <w:r>
        <w:rPr>
          <w:rFonts w:eastAsiaTheme="minorEastAsia"/>
          <w:lang w:val="en-US" w:eastAsia="zh-CN"/>
        </w:rPr>
        <w:t>within the allowed threshold.</w:t>
      </w:r>
    </w:p>
    <w:p w14:paraId="00C5D152" w14:textId="77777777" w:rsidR="001575BC" w:rsidRDefault="00C7056C">
      <w:pPr>
        <w:pStyle w:val="af"/>
        <w:numPr>
          <w:ilvl w:val="0"/>
          <w:numId w:val="6"/>
        </w:numPr>
        <w:spacing w:after="120"/>
        <w:ind w:firstLineChars="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ower-saving enhancements for multi-modality</w:t>
      </w:r>
    </w:p>
    <w:p w14:paraId="00C5D153" w14:textId="77777777" w:rsidR="001575BC" w:rsidRDefault="00C7056C">
      <w:pPr>
        <w:spacing w:after="120"/>
        <w:rPr>
          <w:rFonts w:eastAsiaTheme="minorEastAsia"/>
          <w:lang w:val="en-US" w:eastAsia="zh-CN"/>
        </w:rPr>
      </w:pPr>
      <w:r>
        <w:rPr>
          <w:rFonts w:eastAsiaTheme="minorEastAsia"/>
          <w:lang w:val="en-US" w:eastAsia="zh-CN"/>
        </w:rPr>
        <w:t>For power saving, multi-modal information can help to use as few</w:t>
      </w:r>
      <w:r>
        <w:rPr>
          <w:rFonts w:eastAsiaTheme="minorEastAsia" w:hint="eastAsia"/>
          <w:lang w:val="en-US" w:eastAsia="zh-CN"/>
        </w:rPr>
        <w:t>er</w:t>
      </w:r>
      <w:r>
        <w:rPr>
          <w:rFonts w:eastAsiaTheme="minorEastAsia"/>
          <w:lang w:val="en-US" w:eastAsia="zh-CN"/>
        </w:rPr>
        <w:t xml:space="preserve"> transmissions as possible for associated PDU sets within a time threshold (synchronization threshold or delay budget). This, in turn, helps to reduce the time the </w:t>
      </w:r>
      <w:r>
        <w:rPr>
          <w:rFonts w:eastAsiaTheme="minorEastAsia" w:hint="eastAsia"/>
          <w:lang w:val="en-US" w:eastAsia="zh-CN"/>
        </w:rPr>
        <w:t>UE</w:t>
      </w:r>
      <w:r>
        <w:rPr>
          <w:rFonts w:eastAsiaTheme="minorEastAsia"/>
          <w:lang w:val="en-US" w:eastAsia="zh-CN"/>
        </w:rPr>
        <w:t xml:space="preserve"> spends </w:t>
      </w:r>
      <w:r>
        <w:rPr>
          <w:rFonts w:eastAsiaTheme="minorEastAsia" w:hint="eastAsia"/>
          <w:lang w:val="en-US" w:eastAsia="zh-CN"/>
        </w:rPr>
        <w:t>monitoring</w:t>
      </w:r>
      <w:r>
        <w:rPr>
          <w:rFonts w:eastAsiaTheme="minorEastAsia"/>
          <w:lang w:val="en-US" w:eastAsia="zh-CN"/>
        </w:rPr>
        <w:t xml:space="preserve"> PDCCH and extends the time </w:t>
      </w:r>
      <w:r>
        <w:rPr>
          <w:rFonts w:eastAsiaTheme="minorEastAsia" w:hint="eastAsia"/>
          <w:lang w:val="en-US" w:eastAsia="zh-CN"/>
        </w:rPr>
        <w:t>UE</w:t>
      </w:r>
      <w:r>
        <w:rPr>
          <w:rFonts w:eastAsiaTheme="minorEastAsia"/>
          <w:lang w:val="en-US" w:eastAsia="zh-CN"/>
        </w:rPr>
        <w:t xml:space="preserve"> can remain in the DRX sleep state. Although multi-modality itself presents a significant challenge for UE power saving, if RAN can obtain more multi-modal assistance information and awareness, it may be possible to design power-saving enhancements tailored to multi-modal use cases.</w:t>
      </w:r>
    </w:p>
    <w:p w14:paraId="00C5D154" w14:textId="77777777" w:rsidR="001575BC" w:rsidRDefault="00C7056C">
      <w:pPr>
        <w:spacing w:after="120"/>
        <w:jc w:val="center"/>
      </w:pPr>
      <w:r>
        <w:object w:dxaOrig="8587" w:dyaOrig="3107" w14:anchorId="00C5D196">
          <v:shape id="_x0000_i1026" type="#_x0000_t75" style="width:429.35pt;height:155.35pt" o:ole="">
            <v:imagedata r:id="rId9" o:title=""/>
          </v:shape>
          <o:OLEObject Type="Embed" ProgID="Visio.Drawing.15" ShapeID="_x0000_i1026" DrawAspect="Content" ObjectID="_1776865014" r:id="rId10"/>
        </w:object>
      </w:r>
    </w:p>
    <w:p w14:paraId="00C5D155" w14:textId="77777777" w:rsidR="001575BC" w:rsidRDefault="00C7056C">
      <w:pPr>
        <w:spacing w:after="120"/>
        <w:jc w:val="center"/>
        <w:rPr>
          <w:rFonts w:ascii="Times New Roman" w:eastAsiaTheme="minorEastAsia" w:hAnsi="Times New Roman" w:cs="Times New Roman"/>
          <w:lang w:val="en-US" w:eastAsia="zh-CN"/>
        </w:rPr>
      </w:pPr>
      <w:r>
        <w:rPr>
          <w:rFonts w:ascii="Times New Roman" w:hAnsi="Times New Roman" w:cs="Times New Roman"/>
        </w:rPr>
        <w:t xml:space="preserve">Figure </w:t>
      </w:r>
      <w:r>
        <w:rPr>
          <w:rFonts w:ascii="Times New Roman" w:eastAsiaTheme="minorEastAsia" w:hAnsi="Times New Roman" w:cs="Times New Roman" w:hint="eastAsia"/>
          <w:lang w:eastAsia="zh-CN"/>
        </w:rPr>
        <w:t>2:</w:t>
      </w:r>
      <w:r>
        <w:rPr>
          <w:rFonts w:ascii="Times New Roman" w:hAnsi="Times New Roman" w:cs="Times New Roman"/>
        </w:rPr>
        <w:t xml:space="preserve"> Example of</w:t>
      </w:r>
      <w:r>
        <w:rPr>
          <w:rFonts w:ascii="Times New Roman" w:eastAsiaTheme="minorEastAsia" w:hAnsi="Times New Roman" w:cs="Times New Roman"/>
          <w:lang w:eastAsia="zh-CN"/>
        </w:rPr>
        <w:t xml:space="preserve"> DRX with multi-modal data aggregated transmission</w:t>
      </w:r>
    </w:p>
    <w:p w14:paraId="00C5D156" w14:textId="77777777" w:rsidR="001575BC" w:rsidRDefault="00C7056C">
      <w:pPr>
        <w:spacing w:after="120"/>
        <w:rPr>
          <w:lang w:eastAsia="zh-CN"/>
        </w:rPr>
      </w:pPr>
      <w:r>
        <w:rPr>
          <w:lang w:eastAsia="zh-CN"/>
        </w:rPr>
        <w:t>Therefore, it is evident that multi-modal support for XR can potentially benefit the network by enhancing network capacity and user experience due to possible multi-modal discarding</w:t>
      </w:r>
      <w:r>
        <w:rPr>
          <w:rFonts w:asciiTheme="minorEastAsia" w:eastAsiaTheme="minorEastAsia" w:hAnsiTheme="minorEastAsia"/>
          <w:lang w:eastAsia="zh-CN"/>
        </w:rPr>
        <w:t xml:space="preserve"> </w:t>
      </w:r>
      <w:r>
        <w:rPr>
          <w:lang w:eastAsia="zh-CN"/>
        </w:rPr>
        <w:t>and scheduling enhancement. Additionally, for UE, the potential benefits include not only improved user experience but also an increased likelihood of UE entering a sleep state.</w:t>
      </w:r>
    </w:p>
    <w:p w14:paraId="00C5D157" w14:textId="77777777" w:rsidR="001575BC" w:rsidRDefault="00C7056C">
      <w:pPr>
        <w:spacing w:after="120"/>
        <w:ind w:left="1418" w:hangingChars="709" w:hanging="1418"/>
        <w:rPr>
          <w:rFonts w:eastAsiaTheme="minorEastAsia"/>
          <w:b/>
          <w:bCs/>
          <w:lang w:val="en-US" w:eastAsia="zh-CN"/>
        </w:rPr>
      </w:pPr>
      <w:r>
        <w:rPr>
          <w:rFonts w:eastAsiaTheme="minorEastAsia"/>
          <w:b/>
          <w:bCs/>
          <w:lang w:val="en-US" w:eastAsia="zh-CN"/>
        </w:rPr>
        <w:t xml:space="preserve">Observation 1: The </w:t>
      </w:r>
      <w:r>
        <w:rPr>
          <w:rFonts w:eastAsiaTheme="minorEastAsia" w:hint="eastAsia"/>
          <w:b/>
          <w:bCs/>
          <w:lang w:val="en-US" w:eastAsia="zh-CN"/>
        </w:rPr>
        <w:t>introduction</w:t>
      </w:r>
      <w:r>
        <w:rPr>
          <w:rFonts w:eastAsiaTheme="minorEastAsia"/>
          <w:b/>
          <w:bCs/>
          <w:lang w:val="en-US" w:eastAsia="zh-CN"/>
        </w:rPr>
        <w:t xml:space="preserve"> of multi-modal support for XR in networks holds the potential for substantial reduction in network load </w:t>
      </w:r>
      <w:r>
        <w:rPr>
          <w:rFonts w:eastAsiaTheme="minorEastAsia" w:hint="eastAsia"/>
          <w:b/>
          <w:bCs/>
          <w:lang w:val="en-US" w:eastAsia="zh-CN"/>
        </w:rPr>
        <w:t>by</w:t>
      </w:r>
      <w:r>
        <w:rPr>
          <w:rFonts w:eastAsiaTheme="minorEastAsia"/>
          <w:b/>
          <w:bCs/>
          <w:lang w:val="en-US" w:eastAsia="zh-CN"/>
        </w:rPr>
        <w:t xml:space="preserve"> multi-modal data discard</w:t>
      </w:r>
      <w:r>
        <w:rPr>
          <w:rFonts w:eastAsiaTheme="minorEastAsia" w:hint="eastAsia"/>
          <w:b/>
          <w:bCs/>
          <w:lang w:val="en-US" w:eastAsia="zh-CN"/>
        </w:rPr>
        <w:t>in</w:t>
      </w:r>
      <w:r>
        <w:rPr>
          <w:rFonts w:eastAsiaTheme="minorEastAsia"/>
          <w:b/>
          <w:bCs/>
          <w:lang w:val="en-US" w:eastAsia="zh-CN"/>
        </w:rPr>
        <w:t>g, and the introduction of multi-modal aware scheduling, along with optimized DRX policies, stands to enhance network capacity and minimize power consumption.</w:t>
      </w:r>
    </w:p>
    <w:p w14:paraId="00C5D158" w14:textId="77777777" w:rsidR="001575BC" w:rsidRDefault="00C7056C">
      <w:pPr>
        <w:spacing w:after="120"/>
        <w:rPr>
          <w:lang w:val="en-US" w:eastAsia="zh-CN"/>
        </w:rPr>
      </w:pPr>
      <w:r>
        <w:rPr>
          <w:lang w:val="en-US" w:eastAsia="zh-CN"/>
        </w:rPr>
        <w:lastRenderedPageBreak/>
        <w:t>So, whether it's for UL or DL, the role of multi-modal awareness information in enhancing network capacity and saving power cannot be overlooked.</w:t>
      </w:r>
    </w:p>
    <w:p w14:paraId="00C5D159" w14:textId="77777777" w:rsidR="001575BC" w:rsidRDefault="00C7056C">
      <w:pPr>
        <w:spacing w:after="120"/>
        <w:ind w:left="1138" w:hangingChars="567" w:hanging="1138"/>
        <w:rPr>
          <w:b/>
          <w:bCs/>
        </w:rPr>
      </w:pPr>
      <w:r>
        <w:rPr>
          <w:b/>
          <w:bCs/>
        </w:rPr>
        <w:t>Proposal 1:</w:t>
      </w:r>
      <w:r>
        <w:rPr>
          <w:rFonts w:hint="eastAsia"/>
          <w:b/>
          <w:bCs/>
        </w:rPr>
        <w:t xml:space="preserve"> </w:t>
      </w:r>
      <w:r>
        <w:rPr>
          <w:rFonts w:hint="cs"/>
          <w:b/>
          <w:bCs/>
        </w:rPr>
        <w:t>R</w:t>
      </w:r>
      <w:r>
        <w:rPr>
          <w:b/>
          <w:bCs/>
        </w:rPr>
        <w:t xml:space="preserve">AN2 is kindly </w:t>
      </w:r>
      <w:r>
        <w:rPr>
          <w:rFonts w:eastAsiaTheme="minorEastAsia"/>
          <w:b/>
          <w:bCs/>
          <w:lang w:val="en-US" w:eastAsia="zh-CN"/>
        </w:rPr>
        <w:t>suggest</w:t>
      </w:r>
      <w:r>
        <w:rPr>
          <w:rFonts w:eastAsiaTheme="minorEastAsia" w:hint="eastAsia"/>
          <w:b/>
          <w:bCs/>
          <w:lang w:val="en-US" w:eastAsia="zh-CN"/>
        </w:rPr>
        <w:t>ed</w:t>
      </w:r>
      <w:r>
        <w:rPr>
          <w:rFonts w:eastAsiaTheme="minorEastAsia"/>
          <w:b/>
          <w:bCs/>
          <w:lang w:val="en-US" w:eastAsia="zh-CN"/>
        </w:rPr>
        <w:t xml:space="preserve"> </w:t>
      </w:r>
      <w:r>
        <w:rPr>
          <w:b/>
          <w:bCs/>
        </w:rPr>
        <w:t>to study</w:t>
      </w:r>
      <w:r>
        <w:rPr>
          <w:rFonts w:hint="eastAsia"/>
          <w:b/>
          <w:bCs/>
        </w:rPr>
        <w:t xml:space="preserve"> </w:t>
      </w:r>
      <w:r>
        <w:rPr>
          <w:b/>
          <w:bCs/>
        </w:rPr>
        <w:t>multi-modal</w:t>
      </w:r>
      <w:r>
        <w:rPr>
          <w:rFonts w:hint="eastAsia"/>
          <w:b/>
          <w:bCs/>
        </w:rPr>
        <w:t xml:space="preserve"> related enhancement, including </w:t>
      </w:r>
      <w:r>
        <w:rPr>
          <w:b/>
          <w:bCs/>
        </w:rPr>
        <w:t>multi-modal data discard</w:t>
      </w:r>
      <w:r>
        <w:rPr>
          <w:rFonts w:hint="eastAsia"/>
          <w:b/>
          <w:bCs/>
        </w:rPr>
        <w:t>in</w:t>
      </w:r>
      <w:r>
        <w:rPr>
          <w:b/>
          <w:bCs/>
        </w:rPr>
        <w:t>g, multi-modal aware scheduling, optimized DRX policies</w:t>
      </w:r>
      <w:r>
        <w:rPr>
          <w:rFonts w:hint="eastAsia"/>
          <w:b/>
          <w:bCs/>
        </w:rPr>
        <w:t xml:space="preserve"> for multi-modality.</w:t>
      </w:r>
    </w:p>
    <w:p w14:paraId="00C5D15A" w14:textId="77777777" w:rsidR="001575BC" w:rsidRDefault="00C7056C">
      <w:pPr>
        <w:spacing w:after="120"/>
        <w:rPr>
          <w:rFonts w:eastAsia="宋体"/>
          <w:lang w:val="en-US" w:eastAsia="zh-CN"/>
        </w:rPr>
      </w:pPr>
      <w:r>
        <w:rPr>
          <w:lang w:val="en-US" w:eastAsia="zh-CN"/>
        </w:rPr>
        <w:t xml:space="preserve">Then as indicated in the RAN2 conclusion, firstly, </w:t>
      </w:r>
      <w:r>
        <w:t>what information is needed/useful</w:t>
      </w:r>
      <w:r>
        <w:rPr>
          <w:rFonts w:eastAsia="宋体"/>
          <w:lang w:val="en-US" w:eastAsia="zh-CN"/>
        </w:rPr>
        <w:t xml:space="preserve"> for multi-modal handling should be identified.</w:t>
      </w:r>
    </w:p>
    <w:tbl>
      <w:tblPr>
        <w:tblStyle w:val="ab"/>
        <w:tblW w:w="0" w:type="auto"/>
        <w:tblLook w:val="04A0" w:firstRow="1" w:lastRow="0" w:firstColumn="1" w:lastColumn="0" w:noHBand="0" w:noVBand="1"/>
      </w:tblPr>
      <w:tblGrid>
        <w:gridCol w:w="9855"/>
      </w:tblGrid>
      <w:tr w:rsidR="001575BC" w14:paraId="00C5D15C" w14:textId="77777777">
        <w:tc>
          <w:tcPr>
            <w:tcW w:w="9855" w:type="dxa"/>
          </w:tcPr>
          <w:p w14:paraId="00C5D15B" w14:textId="77777777" w:rsidR="001575BC" w:rsidRDefault="00C7056C">
            <w:pPr>
              <w:pStyle w:val="Agreement"/>
              <w:numPr>
                <w:ilvl w:val="0"/>
                <w:numId w:val="5"/>
              </w:numPr>
              <w:tabs>
                <w:tab w:val="clear" w:pos="1619"/>
              </w:tabs>
              <w:spacing w:before="0" w:afterLines="50" w:after="120" w:afterAutospacing="0"/>
              <w:ind w:left="589" w:hanging="357"/>
              <w:rPr>
                <w:rFonts w:eastAsiaTheme="minorEastAsia"/>
                <w:bCs/>
              </w:rPr>
            </w:pPr>
            <w:r>
              <w:rPr>
                <w:sz w:val="20"/>
                <w:szCs w:val="20"/>
              </w:rPr>
              <w:t>FFS what information is needed/useful, e.g. just multi-modal ID, association between the flow, synchronization requirement etc.</w:t>
            </w:r>
          </w:p>
        </w:tc>
      </w:tr>
    </w:tbl>
    <w:p w14:paraId="00C5D15D" w14:textId="77777777" w:rsidR="001575BC" w:rsidRDefault="00C7056C">
      <w:pPr>
        <w:spacing w:after="120"/>
        <w:ind w:left="1134" w:hangingChars="567" w:hanging="1134"/>
        <w:rPr>
          <w:lang w:val="en-US"/>
        </w:rPr>
      </w:pPr>
      <w:r>
        <w:rPr>
          <w:lang w:val="en-US"/>
        </w:rPr>
        <w:t>Hence,</w:t>
      </w:r>
    </w:p>
    <w:p w14:paraId="00C5D15E" w14:textId="77777777" w:rsidR="001575BC" w:rsidRDefault="00C7056C">
      <w:pPr>
        <w:spacing w:after="120"/>
        <w:ind w:left="1138" w:hangingChars="567" w:hanging="1138"/>
        <w:rPr>
          <w:b/>
          <w:bCs/>
        </w:rPr>
      </w:pPr>
      <w:r>
        <w:rPr>
          <w:b/>
          <w:bCs/>
        </w:rPr>
        <w:t xml:space="preserve">Proposal </w:t>
      </w:r>
      <w:r>
        <w:rPr>
          <w:rFonts w:hint="eastAsia"/>
          <w:b/>
          <w:bCs/>
        </w:rPr>
        <w:t>2</w:t>
      </w:r>
      <w:r>
        <w:rPr>
          <w:b/>
          <w:bCs/>
        </w:rPr>
        <w:t xml:space="preserve">: </w:t>
      </w:r>
      <w:r>
        <w:rPr>
          <w:rFonts w:hint="cs"/>
          <w:b/>
          <w:bCs/>
        </w:rPr>
        <w:t>R</w:t>
      </w:r>
      <w:r>
        <w:rPr>
          <w:b/>
          <w:bCs/>
        </w:rPr>
        <w:t xml:space="preserve">AN2 is kindly </w:t>
      </w:r>
      <w:r>
        <w:rPr>
          <w:rFonts w:eastAsiaTheme="minorEastAsia"/>
          <w:b/>
          <w:bCs/>
          <w:lang w:val="en-US" w:eastAsia="zh-CN"/>
        </w:rPr>
        <w:t>suggest</w:t>
      </w:r>
      <w:r>
        <w:rPr>
          <w:rFonts w:eastAsiaTheme="minorEastAsia" w:hint="eastAsia"/>
          <w:b/>
          <w:bCs/>
          <w:lang w:val="en-US" w:eastAsia="zh-CN"/>
        </w:rPr>
        <w:t>ed</w:t>
      </w:r>
      <w:r>
        <w:rPr>
          <w:rFonts w:eastAsiaTheme="minorEastAsia"/>
          <w:b/>
          <w:bCs/>
          <w:lang w:val="en-US" w:eastAsia="zh-CN"/>
        </w:rPr>
        <w:t xml:space="preserve"> </w:t>
      </w:r>
      <w:r>
        <w:rPr>
          <w:b/>
          <w:bCs/>
        </w:rPr>
        <w:t>to study</w:t>
      </w:r>
      <w:r>
        <w:rPr>
          <w:rFonts w:hint="eastAsia"/>
          <w:b/>
          <w:bCs/>
        </w:rPr>
        <w:t xml:space="preserve"> </w:t>
      </w:r>
      <w:r>
        <w:rPr>
          <w:b/>
          <w:bCs/>
        </w:rPr>
        <w:t xml:space="preserve">multi-modal awareness information in both UL and DL for </w:t>
      </w:r>
      <w:r>
        <w:rPr>
          <w:b/>
          <w:bCs/>
        </w:rPr>
        <w:t>capacity, power saving and user experience improvement</w:t>
      </w:r>
      <w:r>
        <w:rPr>
          <w:rFonts w:hint="eastAsia"/>
          <w:b/>
          <w:bCs/>
        </w:rPr>
        <w:t>.</w:t>
      </w:r>
    </w:p>
    <w:p w14:paraId="00C5D15F" w14:textId="77777777" w:rsidR="001575BC" w:rsidRDefault="001575BC">
      <w:pPr>
        <w:spacing w:after="120"/>
        <w:rPr>
          <w:rFonts w:eastAsiaTheme="minorEastAsia"/>
          <w:b/>
          <w:bCs/>
          <w:lang w:val="en-US" w:eastAsia="zh-CN"/>
        </w:rPr>
      </w:pPr>
    </w:p>
    <w:p w14:paraId="00C5D160" w14:textId="77777777" w:rsidR="001575BC" w:rsidRDefault="00C7056C">
      <w:pPr>
        <w:pStyle w:val="2"/>
        <w:spacing w:before="120" w:after="120"/>
        <w:rPr>
          <w:rFonts w:eastAsiaTheme="minorEastAsia"/>
          <w:lang w:eastAsia="zh-CN"/>
        </w:rPr>
      </w:pPr>
      <w:r>
        <w:rPr>
          <w:rFonts w:hint="eastAsia"/>
        </w:rPr>
        <w:t xml:space="preserve">2.2 Details on </w:t>
      </w:r>
      <w:r>
        <w:t>multi-modality awareness information</w:t>
      </w:r>
    </w:p>
    <w:p w14:paraId="00C5D161" w14:textId="77777777" w:rsidR="001575BC" w:rsidRDefault="00C7056C">
      <w:pPr>
        <w:spacing w:after="120"/>
        <w:rPr>
          <w:rFonts w:eastAsiaTheme="minorEastAsia"/>
          <w:lang w:eastAsia="zh-CN"/>
        </w:rPr>
      </w:pPr>
      <w:r>
        <w:rPr>
          <w:rFonts w:eastAsiaTheme="minorEastAsia"/>
          <w:lang w:eastAsia="zh-CN"/>
        </w:rPr>
        <w:t>Based on the previous analysis, it is evident that multi-modal awareness information is beneficial for both capacity and power saving. For RAN, the first</w:t>
      </w:r>
      <w:r>
        <w:rPr>
          <w:rFonts w:eastAsiaTheme="minorEastAsia" w:hint="eastAsia"/>
          <w:lang w:eastAsia="zh-CN"/>
        </w:rPr>
        <w:t xml:space="preserve"> </w:t>
      </w:r>
      <w:r>
        <w:rPr>
          <w:rFonts w:eastAsiaTheme="minorEastAsia"/>
          <w:lang w:val="en-US" w:eastAsia="zh-CN"/>
        </w:rPr>
        <w:t>and maybe the most critical</w:t>
      </w:r>
      <w:r>
        <w:rPr>
          <w:rFonts w:eastAsiaTheme="minorEastAsia"/>
          <w:lang w:eastAsia="zh-CN"/>
        </w:rPr>
        <w:t xml:space="preserve"> issue to be discussed is what kind of information is needed for multi-modal enhancements. Starting from the characteristics of multi-modality itself, the correlation </w:t>
      </w:r>
      <w:r>
        <w:rPr>
          <w:rFonts w:eastAsiaTheme="minorEastAsia" w:hint="eastAsia"/>
          <w:lang w:eastAsia="zh-CN"/>
        </w:rPr>
        <w:t xml:space="preserve">among </w:t>
      </w:r>
      <w:r>
        <w:rPr>
          <w:rFonts w:eastAsiaTheme="minorEastAsia"/>
          <w:lang w:eastAsia="zh-CN"/>
        </w:rPr>
        <w:t xml:space="preserve">different QoS flows is a necessary </w:t>
      </w:r>
      <w:r>
        <w:rPr>
          <w:rFonts w:eastAsiaTheme="minorEastAsia" w:hint="eastAsia"/>
          <w:lang w:eastAsia="zh-CN"/>
        </w:rPr>
        <w:t>consideration</w:t>
      </w:r>
      <w:r>
        <w:rPr>
          <w:rFonts w:eastAsiaTheme="minorEastAsia"/>
          <w:lang w:eastAsia="zh-CN"/>
        </w:rPr>
        <w:t>. As previously analysed, for</w:t>
      </w:r>
      <w:r>
        <w:rPr>
          <w:rFonts w:eastAsiaTheme="minorEastAsia" w:hint="eastAsia"/>
          <w:lang w:eastAsia="zh-CN"/>
        </w:rPr>
        <w:t xml:space="preserve"> </w:t>
      </w:r>
      <w:r>
        <w:rPr>
          <w:rFonts w:eastAsiaTheme="minorEastAsia"/>
          <w:lang w:eastAsia="zh-CN"/>
        </w:rPr>
        <w:t xml:space="preserve">performing logical channel prioritization </w:t>
      </w:r>
      <w:r>
        <w:rPr>
          <w:rFonts w:eastAsiaTheme="minorEastAsia" w:hint="eastAsia"/>
          <w:lang w:eastAsia="zh-CN"/>
        </w:rPr>
        <w:t>and/</w:t>
      </w:r>
      <w:r>
        <w:rPr>
          <w:rFonts w:eastAsiaTheme="minorEastAsia"/>
          <w:lang w:eastAsia="zh-CN"/>
        </w:rPr>
        <w:t xml:space="preserve">or multi-modal discarding, the correlation </w:t>
      </w:r>
      <w:r>
        <w:rPr>
          <w:rFonts w:eastAsiaTheme="minorEastAsia" w:hint="eastAsia"/>
          <w:lang w:eastAsia="zh-CN"/>
        </w:rPr>
        <w:t xml:space="preserve">among </w:t>
      </w:r>
      <w:r>
        <w:rPr>
          <w:rFonts w:eastAsiaTheme="minorEastAsia"/>
          <w:lang w:eastAsia="zh-CN"/>
        </w:rPr>
        <w:t>QoS flows</w:t>
      </w:r>
      <w:r>
        <w:rPr>
          <w:rFonts w:eastAsiaTheme="minorEastAsia" w:hint="eastAsia"/>
          <w:lang w:eastAsia="zh-CN"/>
        </w:rPr>
        <w:t xml:space="preserve"> from </w:t>
      </w:r>
      <w:r>
        <w:rPr>
          <w:rFonts w:eastAsiaTheme="minorEastAsia"/>
          <w:lang w:val="en-US" w:eastAsia="zh-CN"/>
        </w:rPr>
        <w:t>the same multi-modal instance</w:t>
      </w:r>
      <w:r>
        <w:rPr>
          <w:rFonts w:eastAsiaTheme="minorEastAsia"/>
          <w:lang w:eastAsia="zh-CN"/>
        </w:rPr>
        <w:t xml:space="preserve"> is essential. However, it is unfortunate that indication of correlation between QoS flows, su</w:t>
      </w:r>
      <w:r>
        <w:rPr>
          <w:rFonts w:eastAsiaTheme="minorEastAsia"/>
          <w:lang w:eastAsia="zh-CN"/>
        </w:rPr>
        <w:t>ch as the Multi-modal service ID introduced by SA2, are not visible to the RAN.</w:t>
      </w:r>
    </w:p>
    <w:p w14:paraId="00C5D162" w14:textId="77777777" w:rsidR="001575BC" w:rsidRDefault="00C7056C">
      <w:pPr>
        <w:spacing w:after="120"/>
        <w:rPr>
          <w:rFonts w:eastAsiaTheme="minorEastAsia"/>
          <w:lang w:eastAsia="zh-CN"/>
        </w:rPr>
      </w:pPr>
      <w:r>
        <w:rPr>
          <w:rFonts w:eastAsiaTheme="minorEastAsia"/>
          <w:lang w:eastAsia="zh-CN"/>
        </w:rPr>
        <w:t>Therefore, it is necessary to introduce a</w:t>
      </w:r>
      <w:r>
        <w:rPr>
          <w:rFonts w:eastAsiaTheme="minorEastAsia" w:hint="eastAsia"/>
          <w:lang w:eastAsia="zh-CN"/>
        </w:rPr>
        <w:t xml:space="preserve"> RAN </w:t>
      </w:r>
      <w:r>
        <w:rPr>
          <w:rFonts w:eastAsiaTheme="minorEastAsia"/>
          <w:lang w:val="en-US" w:eastAsia="zh-CN"/>
        </w:rPr>
        <w:t>visible</w:t>
      </w:r>
      <w:r>
        <w:rPr>
          <w:rFonts w:eastAsiaTheme="minorEastAsia"/>
          <w:lang w:eastAsia="zh-CN"/>
        </w:rPr>
        <w:t xml:space="preserve"> multi-modal indication, and a</w:t>
      </w:r>
      <w:r>
        <w:rPr>
          <w:rFonts w:eastAsiaTheme="minorEastAsia" w:hint="eastAsia"/>
          <w:lang w:eastAsia="zh-CN"/>
        </w:rPr>
        <w:t>n</w:t>
      </w:r>
      <w:r>
        <w:rPr>
          <w:rFonts w:eastAsiaTheme="minorEastAsia"/>
          <w:lang w:eastAsia="zh-CN"/>
        </w:rPr>
        <w:t xml:space="preserve"> LS should be sent to other WG(s) to gather more information. As a baseline solution, indications similar to the Multi-modal service ID can be assumed </w:t>
      </w:r>
      <w:r>
        <w:rPr>
          <w:rFonts w:eastAsiaTheme="minorEastAsia" w:hint="eastAsia"/>
          <w:lang w:eastAsia="zh-CN"/>
        </w:rPr>
        <w:t>available</w:t>
      </w:r>
      <w:r>
        <w:rPr>
          <w:rFonts w:eastAsiaTheme="minorEastAsia"/>
          <w:lang w:eastAsia="zh-CN"/>
        </w:rPr>
        <w:t xml:space="preserve"> by RAN2, that is, RAN2 assumes that multi-modality indications at the granularity of QoS flows are feasible.</w:t>
      </w:r>
    </w:p>
    <w:p w14:paraId="00C5D163" w14:textId="77777777" w:rsidR="001575BC" w:rsidRDefault="00C7056C">
      <w:pPr>
        <w:spacing w:after="120"/>
        <w:rPr>
          <w:rFonts w:eastAsiaTheme="minorEastAsia"/>
          <w:lang w:val="en-US" w:eastAsia="zh-CN"/>
        </w:rPr>
      </w:pPr>
      <w:r>
        <w:rPr>
          <w:rFonts w:eastAsiaTheme="minorEastAsia" w:hint="eastAsia"/>
          <w:lang w:eastAsia="zh-CN"/>
        </w:rPr>
        <w:t xml:space="preserve">As to the </w:t>
      </w:r>
      <w:r>
        <w:rPr>
          <w:rFonts w:eastAsiaTheme="minorEastAsia"/>
          <w:lang w:val="en-US" w:eastAsia="zh-CN"/>
        </w:rPr>
        <w:t>granularity, RAN tends to use PDU set, radio bear or logical channel instead of QoS flow, this issue may also need further consideration if RAN2 were to introduce multi-modal indication.</w:t>
      </w:r>
    </w:p>
    <w:p w14:paraId="00C5D164" w14:textId="77777777" w:rsidR="001575BC" w:rsidRDefault="00C7056C">
      <w:pPr>
        <w:spacing w:after="120"/>
        <w:ind w:left="1138" w:hangingChars="567" w:hanging="1138"/>
        <w:rPr>
          <w:rFonts w:eastAsia="等线"/>
          <w:b/>
          <w:bCs/>
          <w:lang w:val="en-US" w:eastAsia="zh-CN"/>
        </w:rPr>
      </w:pPr>
      <w:r>
        <w:rPr>
          <w:b/>
          <w:bCs/>
        </w:rPr>
        <w:t xml:space="preserve">Proposal </w:t>
      </w:r>
      <w:r>
        <w:rPr>
          <w:rFonts w:eastAsiaTheme="minorEastAsia" w:hint="eastAsia"/>
          <w:b/>
          <w:bCs/>
          <w:lang w:eastAsia="zh-CN"/>
        </w:rPr>
        <w:t>3</w:t>
      </w:r>
      <w:r>
        <w:rPr>
          <w:b/>
          <w:bCs/>
        </w:rPr>
        <w:t xml:space="preserve">: </w:t>
      </w:r>
      <w:r>
        <w:rPr>
          <w:rFonts w:eastAsiaTheme="minorEastAsia" w:hint="cs"/>
          <w:b/>
          <w:bCs/>
          <w:lang w:val="en-US" w:eastAsia="zh-CN"/>
        </w:rPr>
        <w:t>R</w:t>
      </w:r>
      <w:r>
        <w:rPr>
          <w:rFonts w:eastAsiaTheme="minorEastAsia"/>
          <w:b/>
          <w:bCs/>
          <w:lang w:val="en-US" w:eastAsia="zh-CN"/>
        </w:rPr>
        <w:t xml:space="preserve">AN2 is kindly </w:t>
      </w:r>
      <w:r>
        <w:rPr>
          <w:rFonts w:eastAsiaTheme="minorEastAsia" w:hint="eastAsia"/>
          <w:b/>
          <w:bCs/>
          <w:lang w:val="en-US" w:eastAsia="zh-CN"/>
        </w:rPr>
        <w:t xml:space="preserve">asked </w:t>
      </w:r>
      <w:r>
        <w:rPr>
          <w:rFonts w:eastAsiaTheme="minorEastAsia"/>
          <w:b/>
          <w:bCs/>
          <w:lang w:val="en-US" w:eastAsia="zh-CN"/>
        </w:rPr>
        <w:t xml:space="preserve">to </w:t>
      </w:r>
      <w:r>
        <w:rPr>
          <w:rFonts w:eastAsiaTheme="minorEastAsia" w:hint="eastAsia"/>
          <w:b/>
          <w:bCs/>
          <w:lang w:val="en-US" w:eastAsia="zh-CN"/>
        </w:rPr>
        <w:t>confirm that</w:t>
      </w:r>
      <w:r>
        <w:rPr>
          <w:rFonts w:eastAsiaTheme="minorEastAsia"/>
          <w:b/>
          <w:bCs/>
          <w:lang w:val="en-US" w:eastAsia="zh-CN"/>
        </w:rPr>
        <w:t xml:space="preserve"> at least </w:t>
      </w:r>
      <w:r>
        <w:rPr>
          <w:rFonts w:eastAsiaTheme="minorEastAsia" w:hint="eastAsia"/>
          <w:b/>
          <w:bCs/>
          <w:lang w:val="en-US" w:eastAsia="zh-CN"/>
        </w:rPr>
        <w:t xml:space="preserve">flow-level </w:t>
      </w:r>
      <w:r>
        <w:rPr>
          <w:rFonts w:eastAsiaTheme="minorEastAsia"/>
          <w:b/>
          <w:bCs/>
          <w:lang w:val="en-US" w:eastAsia="zh-CN"/>
        </w:rPr>
        <w:t>RAN visible</w:t>
      </w:r>
      <w:r>
        <w:rPr>
          <w:rFonts w:eastAsiaTheme="minorEastAsia" w:hint="eastAsia"/>
          <w:b/>
          <w:bCs/>
          <w:lang w:val="en-US" w:eastAsia="zh-CN"/>
        </w:rPr>
        <w:t xml:space="preserve"> </w:t>
      </w:r>
      <w:r>
        <w:rPr>
          <w:rFonts w:eastAsiaTheme="minorEastAsia"/>
          <w:b/>
          <w:bCs/>
          <w:lang w:val="en-US" w:eastAsia="zh-CN"/>
        </w:rPr>
        <w:t>multi-modal association indication should be introduced, e.g., similar to Multi-modal Service ID in PCF. unless other WG disagrees.</w:t>
      </w:r>
    </w:p>
    <w:p w14:paraId="00C5D165" w14:textId="77777777" w:rsidR="001575BC" w:rsidRDefault="00C7056C">
      <w:pPr>
        <w:spacing w:after="120"/>
        <w:rPr>
          <w:rFonts w:eastAsiaTheme="minorEastAsia"/>
          <w:lang w:val="en-US" w:eastAsia="zh-CN"/>
        </w:rPr>
      </w:pPr>
      <w:r>
        <w:rPr>
          <w:rFonts w:eastAsiaTheme="minorEastAsia" w:hint="eastAsia"/>
          <w:lang w:val="en-US" w:eastAsia="zh-CN"/>
        </w:rPr>
        <w:t xml:space="preserve">With </w:t>
      </w:r>
      <w:r>
        <w:rPr>
          <w:rFonts w:eastAsiaTheme="minorEastAsia"/>
          <w:lang w:val="en-US" w:eastAsia="zh-CN"/>
        </w:rPr>
        <w:t xml:space="preserve">multi-modal correlation indication, RAN has the capability to identify whether a QoS flow belongs to a multi-modal service, as well as the affiliation between </w:t>
      </w:r>
      <w:r>
        <w:rPr>
          <w:rFonts w:eastAsiaTheme="minorEastAsia"/>
          <w:lang w:val="en-US" w:eastAsia="zh-CN"/>
        </w:rPr>
        <w:t>multiple QoS flows and a Multi-modal service. QoS flows that do not belong to</w:t>
      </w:r>
      <w:r>
        <w:rPr>
          <w:rFonts w:eastAsiaTheme="minorEastAsia" w:hint="eastAsia"/>
          <w:lang w:val="en-US" w:eastAsia="zh-CN"/>
        </w:rPr>
        <w:t xml:space="preserve"> a m</w:t>
      </w:r>
      <w:r>
        <w:rPr>
          <w:rFonts w:eastAsiaTheme="minorEastAsia"/>
          <w:lang w:val="en-US" w:eastAsia="zh-CN"/>
        </w:rPr>
        <w:t xml:space="preserve">ulti-modal service or do not contain </w:t>
      </w:r>
      <w:r>
        <w:rPr>
          <w:rFonts w:eastAsiaTheme="minorEastAsia" w:hint="eastAsia"/>
          <w:lang w:val="en-US" w:eastAsia="zh-CN"/>
        </w:rPr>
        <w:t>m</w:t>
      </w:r>
      <w:r>
        <w:rPr>
          <w:rFonts w:eastAsiaTheme="minorEastAsia"/>
          <w:lang w:val="en-US" w:eastAsia="zh-CN"/>
        </w:rPr>
        <w:t xml:space="preserve">ulti-modal data </w:t>
      </w:r>
      <w:r>
        <w:rPr>
          <w:rFonts w:eastAsiaTheme="minorEastAsia" w:hint="eastAsia"/>
          <w:lang w:val="en-US" w:eastAsia="zh-CN"/>
        </w:rPr>
        <w:t xml:space="preserve">may </w:t>
      </w:r>
      <w:r>
        <w:rPr>
          <w:rFonts w:eastAsiaTheme="minorEastAsia"/>
          <w:lang w:val="en-US" w:eastAsia="zh-CN"/>
        </w:rPr>
        <w:t xml:space="preserve">not require enhancement. The enhancements for </w:t>
      </w:r>
      <w:r>
        <w:rPr>
          <w:rFonts w:eastAsiaTheme="minorEastAsia" w:hint="eastAsia"/>
          <w:lang w:val="en-US" w:eastAsia="zh-CN"/>
        </w:rPr>
        <w:t>m</w:t>
      </w:r>
      <w:r>
        <w:rPr>
          <w:rFonts w:eastAsiaTheme="minorEastAsia"/>
          <w:lang w:val="en-US" w:eastAsia="zh-CN"/>
        </w:rPr>
        <w:t xml:space="preserve">ulti-modal services should focus on the QoS flows that belong to the same </w:t>
      </w:r>
      <w:r>
        <w:rPr>
          <w:rFonts w:eastAsiaTheme="minorEastAsia" w:hint="eastAsia"/>
          <w:lang w:val="en-US" w:eastAsia="zh-CN"/>
        </w:rPr>
        <w:t>m</w:t>
      </w:r>
      <w:r>
        <w:rPr>
          <w:rFonts w:eastAsiaTheme="minorEastAsia"/>
          <w:lang w:val="en-US" w:eastAsia="zh-CN"/>
        </w:rPr>
        <w:t>ulti-modal service.</w:t>
      </w:r>
    </w:p>
    <w:p w14:paraId="00C5D166" w14:textId="77777777" w:rsidR="001575BC" w:rsidRDefault="00C7056C">
      <w:pPr>
        <w:spacing w:after="120"/>
        <w:rPr>
          <w:rFonts w:eastAsiaTheme="minorEastAsia"/>
          <w:lang w:val="en-US" w:eastAsia="zh-CN"/>
        </w:rPr>
      </w:pPr>
      <w:r>
        <w:rPr>
          <w:rFonts w:eastAsiaTheme="minorEastAsia"/>
          <w:lang w:val="en-US" w:eastAsia="zh-CN"/>
        </w:rPr>
        <w:t>For QoS flows that belong to the same Multi-modal service, or DRB/LCH</w:t>
      </w:r>
      <w:r>
        <w:rPr>
          <w:rFonts w:eastAsiaTheme="minorEastAsia" w:hint="eastAsia"/>
          <w:lang w:val="en-US" w:eastAsia="zh-CN"/>
        </w:rPr>
        <w:t>/PDU set</w:t>
      </w:r>
      <w:r>
        <w:rPr>
          <w:rFonts w:eastAsiaTheme="minorEastAsia"/>
          <w:lang w:val="en-US" w:eastAsia="zh-CN"/>
        </w:rPr>
        <w:t>, the presence of multi-modal association indication allows for flow-level enhancements, e.g., LCP, BSR, and DSR. However, for finer granular operations, such as PDU set and PDU, which operates at the packet level, additional information needs to be exposed for RAN.</w:t>
      </w:r>
    </w:p>
    <w:p w14:paraId="00C5D167" w14:textId="77777777" w:rsidR="001575BC" w:rsidRDefault="00C7056C">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finer granularity</w:t>
      </w:r>
      <w:r>
        <w:rPr>
          <w:rFonts w:eastAsiaTheme="minorEastAsia" w:hint="eastAsia"/>
          <w:lang w:val="en-US" w:eastAsia="zh-CN"/>
        </w:rPr>
        <w:t xml:space="preserve"> than QoS flow</w:t>
      </w:r>
      <w:r>
        <w:rPr>
          <w:rFonts w:eastAsiaTheme="minorEastAsia"/>
          <w:lang w:val="en-US" w:eastAsia="zh-CN"/>
        </w:rPr>
        <w:t>, the focus shifts to packet-level operations, such as PDU or PDU sets. This includes synchronized delivery of data (whether for transmission or discard</w:t>
      </w:r>
      <w:r>
        <w:rPr>
          <w:rFonts w:eastAsiaTheme="minorEastAsia" w:hint="eastAsia"/>
          <w:lang w:val="en-US" w:eastAsia="zh-CN"/>
        </w:rPr>
        <w:t>ing</w:t>
      </w:r>
      <w:r>
        <w:rPr>
          <w:rFonts w:eastAsiaTheme="minorEastAsia"/>
          <w:lang w:val="en-US" w:eastAsia="zh-CN"/>
        </w:rPr>
        <w:t>) and packet-level scheduling enhancements.</w:t>
      </w:r>
    </w:p>
    <w:p w14:paraId="00C5D168" w14:textId="77777777" w:rsidR="001575BC" w:rsidRDefault="00C7056C">
      <w:pPr>
        <w:spacing w:after="120"/>
        <w:rPr>
          <w:rFonts w:eastAsiaTheme="minorEastAsia"/>
          <w:lang w:val="en-US" w:eastAsia="zh-CN"/>
        </w:rPr>
      </w:pPr>
      <w:r>
        <w:rPr>
          <w:rFonts w:eastAsiaTheme="minorEastAsia" w:hint="eastAsia"/>
          <w:lang w:val="en-US" w:eastAsia="zh-CN"/>
        </w:rPr>
        <w:t xml:space="preserve">Packet-level information can </w:t>
      </w:r>
      <w:r>
        <w:rPr>
          <w:rFonts w:eastAsiaTheme="minorEastAsia"/>
          <w:lang w:val="en-US" w:eastAsia="zh-CN"/>
        </w:rPr>
        <w:t xml:space="preserve">be used for data synchronization </w:t>
      </w:r>
      <w:r>
        <w:rPr>
          <w:rFonts w:eastAsiaTheme="minorEastAsia" w:hint="eastAsia"/>
          <w:lang w:val="en-US" w:eastAsia="zh-CN"/>
        </w:rPr>
        <w:t xml:space="preserve">at the packet level, such as </w:t>
      </w:r>
      <w:r>
        <w:rPr>
          <w:rFonts w:eastAsiaTheme="minorEastAsia"/>
          <w:lang w:val="en-US" w:eastAsia="zh-CN"/>
        </w:rPr>
        <w:t xml:space="preserve">packet </w:t>
      </w:r>
      <w:r>
        <w:rPr>
          <w:rFonts w:eastAsiaTheme="minorEastAsia" w:hint="eastAsia"/>
          <w:lang w:val="en-US" w:eastAsia="zh-CN"/>
        </w:rPr>
        <w:t xml:space="preserve">SN, timestamps, and enhancements to PDU Header information (e.g., introducing time information). On the other hand, </w:t>
      </w:r>
      <w:r>
        <w:rPr>
          <w:rFonts w:eastAsiaTheme="minorEastAsia"/>
          <w:lang w:val="en-US" w:eastAsia="zh-CN"/>
        </w:rPr>
        <w:t>flow</w:t>
      </w:r>
      <w:r>
        <w:rPr>
          <w:rFonts w:eastAsiaTheme="minorEastAsia" w:hint="eastAsia"/>
          <w:lang w:val="en-US" w:eastAsia="zh-CN"/>
        </w:rPr>
        <w:t xml:space="preserve">-level information can only provide </w:t>
      </w:r>
      <w:r>
        <w:rPr>
          <w:rFonts w:eastAsiaTheme="minorEastAsia"/>
          <w:lang w:val="en-US" w:eastAsia="zh-CN"/>
        </w:rPr>
        <w:t>basic information (e.g. associated flow or synchronization threshold)</w:t>
      </w:r>
      <w:r>
        <w:rPr>
          <w:rFonts w:eastAsiaTheme="minorEastAsia" w:hint="eastAsia"/>
          <w:lang w:val="en-US" w:eastAsia="zh-CN"/>
        </w:rPr>
        <w:t>.</w:t>
      </w:r>
    </w:p>
    <w:p w14:paraId="00C5D169" w14:textId="77777777" w:rsidR="001575BC" w:rsidRDefault="00C7056C">
      <w:pPr>
        <w:spacing w:after="120"/>
        <w:ind w:left="1138" w:hangingChars="567" w:hanging="1138"/>
        <w:rPr>
          <w:rFonts w:eastAsia="等线"/>
          <w:b/>
          <w:bCs/>
          <w:lang w:val="en-US" w:eastAsia="zh-CN"/>
        </w:rPr>
      </w:pPr>
      <w:r>
        <w:rPr>
          <w:b/>
          <w:bCs/>
        </w:rPr>
        <w:t xml:space="preserve">Proposal </w:t>
      </w:r>
      <w:r>
        <w:rPr>
          <w:rFonts w:eastAsiaTheme="minorEastAsia" w:hint="eastAsia"/>
          <w:b/>
          <w:bCs/>
          <w:lang w:eastAsia="zh-CN"/>
        </w:rPr>
        <w:t>4</w:t>
      </w:r>
      <w:r>
        <w:rPr>
          <w:b/>
          <w:bCs/>
        </w:rPr>
        <w:t xml:space="preserve">: </w:t>
      </w:r>
      <w:r>
        <w:rPr>
          <w:rFonts w:eastAsiaTheme="minorEastAsia" w:hint="cs"/>
          <w:b/>
          <w:bCs/>
          <w:lang w:val="en-US" w:eastAsia="zh-CN"/>
        </w:rPr>
        <w:t>R</w:t>
      </w:r>
      <w:r>
        <w:rPr>
          <w:rFonts w:eastAsiaTheme="minorEastAsia"/>
          <w:b/>
          <w:bCs/>
          <w:lang w:val="en-US" w:eastAsia="zh-CN"/>
        </w:rPr>
        <w:t xml:space="preserve">AN2 is kindly </w:t>
      </w:r>
      <w:r>
        <w:rPr>
          <w:rFonts w:eastAsiaTheme="minorEastAsia" w:hint="eastAsia"/>
          <w:b/>
          <w:bCs/>
          <w:lang w:val="en-US" w:eastAsia="zh-CN"/>
        </w:rPr>
        <w:t xml:space="preserve">asked </w:t>
      </w:r>
      <w:r>
        <w:rPr>
          <w:rFonts w:eastAsiaTheme="minorEastAsia"/>
          <w:b/>
          <w:bCs/>
          <w:lang w:val="en-US" w:eastAsia="zh-CN"/>
        </w:rPr>
        <w:t xml:space="preserve">to </w:t>
      </w:r>
      <w:r>
        <w:rPr>
          <w:rFonts w:eastAsiaTheme="minorEastAsia" w:hint="eastAsia"/>
          <w:b/>
          <w:bCs/>
          <w:lang w:val="en-US" w:eastAsia="zh-CN"/>
        </w:rPr>
        <w:t>confirm that</w:t>
      </w:r>
      <w:r>
        <w:rPr>
          <w:rFonts w:eastAsiaTheme="minorEastAsia"/>
          <w:b/>
          <w:bCs/>
          <w:lang w:val="en-US" w:eastAsia="zh-CN"/>
        </w:rPr>
        <w:t xml:space="preserve"> at least</w:t>
      </w:r>
      <w:r>
        <w:rPr>
          <w:rFonts w:eastAsiaTheme="minorEastAsia" w:hint="eastAsia"/>
          <w:b/>
          <w:bCs/>
          <w:lang w:val="en-US" w:eastAsia="zh-CN"/>
        </w:rPr>
        <w:t xml:space="preserve"> </w:t>
      </w:r>
      <w:r>
        <w:rPr>
          <w:rFonts w:eastAsiaTheme="minorEastAsia"/>
          <w:b/>
          <w:bCs/>
          <w:lang w:val="en-US" w:eastAsia="zh-CN"/>
        </w:rPr>
        <w:t xml:space="preserve">RAN visible synchronization </w:t>
      </w:r>
      <w:r>
        <w:rPr>
          <w:rFonts w:eastAsiaTheme="minorEastAsia" w:hint="eastAsia"/>
          <w:b/>
          <w:bCs/>
          <w:lang w:val="en-US" w:eastAsia="zh-CN"/>
        </w:rPr>
        <w:t>requirement</w:t>
      </w:r>
      <w:r>
        <w:rPr>
          <w:rFonts w:eastAsiaTheme="minorEastAsia"/>
          <w:b/>
          <w:bCs/>
          <w:lang w:val="en-US" w:eastAsia="zh-CN"/>
        </w:rPr>
        <w:t xml:space="preserve"> </w:t>
      </w:r>
      <w:r>
        <w:rPr>
          <w:rFonts w:eastAsiaTheme="minorEastAsia" w:hint="eastAsia"/>
          <w:b/>
          <w:bCs/>
          <w:lang w:val="en-US" w:eastAsia="zh-CN"/>
        </w:rPr>
        <w:t>configuration</w:t>
      </w:r>
      <w:r>
        <w:rPr>
          <w:rFonts w:eastAsiaTheme="minorEastAsia"/>
          <w:b/>
          <w:bCs/>
          <w:lang w:val="en-US" w:eastAsia="zh-CN"/>
        </w:rPr>
        <w:t xml:space="preserve"> should be introduced, </w:t>
      </w:r>
      <w:r>
        <w:rPr>
          <w:rFonts w:eastAsiaTheme="minorEastAsia" w:hint="eastAsia"/>
          <w:b/>
          <w:bCs/>
          <w:lang w:val="en-US" w:eastAsia="zh-CN"/>
        </w:rPr>
        <w:t>FFS</w:t>
      </w:r>
      <w:r>
        <w:rPr>
          <w:rFonts w:eastAsiaTheme="minorEastAsia"/>
          <w:b/>
          <w:bCs/>
          <w:lang w:val="en-US" w:eastAsia="zh-CN"/>
        </w:rPr>
        <w:t xml:space="preserve"> </w:t>
      </w:r>
      <w:r>
        <w:rPr>
          <w:rFonts w:eastAsiaTheme="minorEastAsia" w:hint="eastAsia"/>
          <w:b/>
          <w:bCs/>
          <w:lang w:val="en-US" w:eastAsia="zh-CN"/>
        </w:rPr>
        <w:t>its</w:t>
      </w:r>
      <w:r>
        <w:rPr>
          <w:rFonts w:eastAsiaTheme="minorEastAsia"/>
          <w:b/>
          <w:bCs/>
          <w:lang w:val="en-US" w:eastAsia="zh-CN"/>
        </w:rPr>
        <w:t xml:space="preserve"> granularity, flow or packet</w:t>
      </w:r>
      <w:r>
        <w:rPr>
          <w:rFonts w:eastAsiaTheme="minorEastAsia"/>
          <w:b/>
          <w:bCs/>
          <w:lang w:val="en-US" w:eastAsia="zh-CN"/>
        </w:rPr>
        <w:t xml:space="preserve"> </w:t>
      </w:r>
      <w:r>
        <w:rPr>
          <w:rFonts w:eastAsiaTheme="minorEastAsia"/>
          <w:b/>
          <w:bCs/>
          <w:lang w:val="en-US" w:eastAsia="zh-CN"/>
        </w:rPr>
        <w:t>level.</w:t>
      </w:r>
    </w:p>
    <w:p w14:paraId="00C5D16A" w14:textId="77777777" w:rsidR="001575BC" w:rsidRDefault="00C7056C">
      <w:pPr>
        <w:spacing w:after="120"/>
        <w:rPr>
          <w:rFonts w:eastAsiaTheme="minorEastAsia"/>
          <w:lang w:val="en-US" w:eastAsia="zh-CN"/>
        </w:rPr>
      </w:pPr>
      <w:r>
        <w:rPr>
          <w:rFonts w:eastAsiaTheme="minorEastAsia"/>
          <w:lang w:val="en-US" w:eastAsia="zh-CN"/>
        </w:rPr>
        <w:t xml:space="preserve">From our perspective, we believe that the two aforementioned multi-modality awareness information are essential for XR. Additionally, there may be other </w:t>
      </w:r>
      <w:r>
        <w:rPr>
          <w:rFonts w:eastAsiaTheme="minorEastAsia" w:hint="eastAsia"/>
          <w:lang w:val="en-US" w:eastAsia="zh-CN"/>
        </w:rPr>
        <w:t>kinds</w:t>
      </w:r>
      <w:r>
        <w:rPr>
          <w:rFonts w:eastAsiaTheme="minorEastAsia"/>
          <w:lang w:val="en-US" w:eastAsia="zh-CN"/>
        </w:rPr>
        <w:t xml:space="preserve"> of awareness information that RAN2 should also discuss, if time permits.</w:t>
      </w:r>
    </w:p>
    <w:p w14:paraId="00C5D16B" w14:textId="77777777" w:rsidR="001575BC" w:rsidRDefault="00C7056C">
      <w:pPr>
        <w:pStyle w:val="2"/>
        <w:spacing w:before="120" w:after="120"/>
        <w:rPr>
          <w:rFonts w:eastAsiaTheme="minorEastAsia"/>
          <w:lang w:val="en-US" w:eastAsia="zh-CN"/>
        </w:rPr>
      </w:pPr>
      <w:r>
        <w:rPr>
          <w:rFonts w:eastAsiaTheme="minorEastAsia" w:hint="eastAsia"/>
          <w:lang w:val="en-US" w:eastAsia="zh-CN"/>
        </w:rPr>
        <w:lastRenderedPageBreak/>
        <w:t>2.</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Enhancement based on </w:t>
      </w:r>
      <w:r>
        <w:t>multi-modality awareness</w:t>
      </w:r>
    </w:p>
    <w:p w14:paraId="00C5D16C" w14:textId="77777777" w:rsidR="001575BC" w:rsidRDefault="00C7056C">
      <w:pPr>
        <w:spacing w:after="120"/>
        <w:rPr>
          <w:rFonts w:eastAsiaTheme="minorEastAsia"/>
          <w:lang w:val="en-US" w:eastAsia="zh-CN"/>
        </w:rPr>
      </w:pPr>
      <w:r>
        <w:rPr>
          <w:rFonts w:eastAsiaTheme="minorEastAsia"/>
          <w:lang w:val="en-US" w:eastAsia="zh-CN"/>
        </w:rPr>
        <w:t>If the two types of awareness information mentioned above (i.e., association and synchronization information) can be introduced, then the RAN has several capacity and energy-saving enhancements to consider.</w:t>
      </w:r>
    </w:p>
    <w:p w14:paraId="00C5D16D" w14:textId="77777777" w:rsidR="001575BC" w:rsidRDefault="00C7056C">
      <w:pPr>
        <w:pStyle w:val="af"/>
        <w:numPr>
          <w:ilvl w:val="0"/>
          <w:numId w:val="7"/>
        </w:numPr>
        <w:spacing w:after="120"/>
        <w:ind w:firstLineChars="0"/>
        <w:rPr>
          <w:rFonts w:eastAsiaTheme="minorEastAsia"/>
          <w:b/>
          <w:bCs/>
          <w:lang w:val="en-US" w:eastAsia="zh-CN"/>
        </w:rPr>
      </w:pPr>
      <w:r>
        <w:rPr>
          <w:rFonts w:eastAsiaTheme="minorEastAsia"/>
          <w:b/>
          <w:bCs/>
          <w:lang w:val="en-US" w:eastAsia="zh-CN"/>
        </w:rPr>
        <w:t>Capacity enhancement</w:t>
      </w:r>
    </w:p>
    <w:p w14:paraId="00C5D16E" w14:textId="77777777" w:rsidR="001575BC" w:rsidRDefault="00C7056C">
      <w:pPr>
        <w:pStyle w:val="af"/>
        <w:spacing w:after="120"/>
        <w:ind w:left="360" w:firstLineChars="0" w:firstLine="0"/>
        <w:rPr>
          <w:rFonts w:eastAsiaTheme="minorEastAsia"/>
          <w:lang w:val="en-US" w:eastAsia="zh-CN"/>
        </w:rPr>
      </w:pPr>
      <w:r>
        <w:rPr>
          <w:rFonts w:eastAsiaTheme="minorEastAsia"/>
          <w:lang w:val="en-US" w:eastAsia="zh-CN"/>
        </w:rPr>
        <w:t xml:space="preserve">In terms of capacity enhancements, scheduling and discarding enhancements are two indispensable </w:t>
      </w:r>
      <w:r>
        <w:rPr>
          <w:rFonts w:eastAsiaTheme="minorEastAsia" w:hint="eastAsia"/>
          <w:lang w:val="en-US" w:eastAsia="zh-CN"/>
        </w:rPr>
        <w:t>approach</w:t>
      </w:r>
      <w:r>
        <w:rPr>
          <w:rFonts w:eastAsiaTheme="minorEastAsia"/>
          <w:lang w:val="en-US" w:eastAsia="zh-CN"/>
        </w:rPr>
        <w:t xml:space="preserve">. However, enhancements in scheduling, such as scheduling or queuing algorithms, largely depend on individual vendor implementation strategies, making them more challenging to standardize. Nevertheless, it is possible to consider enhancements in the area of CG or SPS. For instance, setting appropriate CG periods or multiple CG periods based on the synchronization requirements of multi-modal QoS flows could help avoid the signaling overhead associated with frequent data transmission and reception at </w:t>
      </w:r>
      <w:r>
        <w:rPr>
          <w:rFonts w:eastAsiaTheme="minorEastAsia"/>
          <w:lang w:val="en-US" w:eastAsia="zh-CN"/>
        </w:rPr>
        <w:t>both RAN and UE side.</w:t>
      </w:r>
    </w:p>
    <w:p w14:paraId="00C5D16F" w14:textId="77777777" w:rsidR="001575BC" w:rsidRDefault="00C7056C">
      <w:pPr>
        <w:spacing w:after="120"/>
        <w:jc w:val="center"/>
        <w:rPr>
          <w:rFonts w:ascii="Times New Roman" w:hAnsi="Times New Roman" w:cs="Times New Roman"/>
        </w:rPr>
      </w:pPr>
      <w:r>
        <w:object w:dxaOrig="8989" w:dyaOrig="2979" w14:anchorId="00C5D197">
          <v:shape id="_x0000_i1027" type="#_x0000_t75" style="width:449.45pt;height:148.95pt" o:ole="">
            <v:imagedata r:id="rId11" o:title=""/>
          </v:shape>
          <o:OLEObject Type="Embed" ProgID="Visio.Drawing.15" ShapeID="_x0000_i1027" DrawAspect="Content" ObjectID="_1776865015" r:id="rId12"/>
        </w:object>
      </w:r>
    </w:p>
    <w:p w14:paraId="00C5D170" w14:textId="77777777" w:rsidR="001575BC" w:rsidRDefault="00C7056C">
      <w:pPr>
        <w:spacing w:after="120"/>
        <w:jc w:val="center"/>
        <w:rPr>
          <w:rFonts w:ascii="Times New Roman" w:eastAsiaTheme="minorEastAsia" w:hAnsi="Times New Roman" w:cs="Times New Roman"/>
          <w:lang w:val="en-US" w:eastAsia="zh-CN"/>
        </w:rPr>
      </w:pPr>
      <w:r>
        <w:rPr>
          <w:rFonts w:ascii="Times New Roman" w:hAnsi="Times New Roman" w:cs="Times New Roman"/>
        </w:rPr>
        <w:t xml:space="preserve">Figure </w:t>
      </w:r>
      <w:r>
        <w:rPr>
          <w:rFonts w:ascii="Times New Roman" w:eastAsiaTheme="minorEastAsia" w:hAnsi="Times New Roman" w:cs="Times New Roman"/>
          <w:lang w:eastAsia="zh-CN"/>
        </w:rPr>
        <w:t>3</w:t>
      </w:r>
      <w:r>
        <w:rPr>
          <w:rFonts w:ascii="Times New Roman" w:eastAsiaTheme="minorEastAsia" w:hAnsi="Times New Roman" w:cs="Times New Roman" w:hint="eastAsia"/>
          <w:lang w:eastAsia="zh-CN"/>
        </w:rPr>
        <w:t>:</w:t>
      </w:r>
      <w:r>
        <w:rPr>
          <w:rFonts w:ascii="Times New Roman" w:hAnsi="Times New Roman" w:cs="Times New Roman"/>
        </w:rPr>
        <w:t xml:space="preserve"> Example of</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CG</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configuration</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with</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multi-modal</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synchronization</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threshold</w:t>
      </w:r>
    </w:p>
    <w:p w14:paraId="00C5D171" w14:textId="77777777" w:rsidR="001575BC" w:rsidRDefault="00C7056C">
      <w:pPr>
        <w:spacing w:after="120"/>
        <w:ind w:left="1418" w:hangingChars="709" w:hanging="1418"/>
        <w:rPr>
          <w:rFonts w:eastAsiaTheme="minorEastAsia"/>
          <w:b/>
          <w:bCs/>
          <w:lang w:val="en-US" w:eastAsia="zh-CN"/>
        </w:rPr>
      </w:pPr>
      <w:r>
        <w:rPr>
          <w:rFonts w:eastAsiaTheme="minorEastAsia" w:hint="eastAsia"/>
          <w:b/>
          <w:bCs/>
          <w:lang w:val="en-US" w:eastAsia="zh-CN"/>
        </w:rPr>
        <w:t xml:space="preserve">Observation </w:t>
      </w:r>
      <w:r>
        <w:rPr>
          <w:rFonts w:eastAsiaTheme="minorEastAsia"/>
          <w:b/>
          <w:bCs/>
          <w:lang w:val="en-US" w:eastAsia="zh-CN"/>
        </w:rPr>
        <w:t>2</w:t>
      </w:r>
      <w:r>
        <w:rPr>
          <w:rFonts w:eastAsiaTheme="minorEastAsia" w:hint="eastAsia"/>
          <w:b/>
          <w:bCs/>
          <w:lang w:val="en-US" w:eastAsia="zh-CN"/>
        </w:rPr>
        <w:t>:</w:t>
      </w:r>
      <w:r>
        <w:rPr>
          <w:rFonts w:eastAsiaTheme="minorEastAsia"/>
          <w:b/>
          <w:bCs/>
          <w:lang w:val="en-US" w:eastAsia="zh-CN"/>
        </w:rPr>
        <w:t xml:space="preserve"> With the introduction of multi-modal association and synchronization information, it’s possible for RAN to formulate a suitable CG configuration to reduce the signaling overhead (e.g., DCI, SR) caused by frequent dynamic scheduling thus improve network capacity.</w:t>
      </w:r>
    </w:p>
    <w:p w14:paraId="00C5D172" w14:textId="768E8AA7" w:rsidR="001575BC" w:rsidRDefault="00C7056C">
      <w:pPr>
        <w:spacing w:after="120"/>
        <w:ind w:left="1138" w:hangingChars="567" w:hanging="1138"/>
        <w:rPr>
          <w:b/>
          <w:bCs/>
          <w:lang w:val="en-US"/>
        </w:rPr>
      </w:pPr>
      <w:r>
        <w:rPr>
          <w:b/>
          <w:bCs/>
        </w:rPr>
        <w:t xml:space="preserve">Proposal 5: RAN2 is kindly asked to study at least CG enhancement </w:t>
      </w:r>
      <w:r>
        <w:rPr>
          <w:rFonts w:eastAsiaTheme="minorEastAsia"/>
          <w:b/>
          <w:bCs/>
          <w:lang w:eastAsia="zh-CN"/>
        </w:rPr>
        <w:t>based</w:t>
      </w:r>
      <w:r>
        <w:rPr>
          <w:b/>
          <w:bCs/>
        </w:rPr>
        <w:t xml:space="preserve"> </w:t>
      </w:r>
      <w:r>
        <w:rPr>
          <w:rFonts w:eastAsiaTheme="minorEastAsia"/>
          <w:b/>
          <w:bCs/>
          <w:lang w:eastAsia="zh-CN"/>
        </w:rPr>
        <w:t>on</w:t>
      </w:r>
      <w:r>
        <w:rPr>
          <w:b/>
          <w:bCs/>
        </w:rPr>
        <w:t xml:space="preserve"> </w:t>
      </w:r>
      <w:r>
        <w:rPr>
          <w:rFonts w:eastAsiaTheme="minorEastAsia"/>
          <w:b/>
          <w:bCs/>
          <w:lang w:eastAsia="zh-CN"/>
        </w:rPr>
        <w:t>mult</w:t>
      </w:r>
      <w:r>
        <w:rPr>
          <w:rFonts w:eastAsiaTheme="minorEastAsia" w:hint="eastAsia"/>
          <w:b/>
          <w:bCs/>
          <w:lang w:eastAsia="zh-CN"/>
        </w:rPr>
        <w:t>i</w:t>
      </w:r>
      <w:r>
        <w:rPr>
          <w:rFonts w:eastAsiaTheme="minorEastAsia"/>
          <w:b/>
          <w:bCs/>
          <w:lang w:eastAsia="zh-CN"/>
        </w:rPr>
        <w:t>-modal</w:t>
      </w:r>
      <w:r>
        <w:rPr>
          <w:b/>
          <w:bCs/>
        </w:rPr>
        <w:t xml:space="preserve"> </w:t>
      </w:r>
      <w:r>
        <w:rPr>
          <w:rFonts w:eastAsiaTheme="minorEastAsia"/>
          <w:b/>
          <w:bCs/>
          <w:lang w:eastAsia="zh-CN"/>
        </w:rPr>
        <w:t>awareness</w:t>
      </w:r>
      <w:r>
        <w:rPr>
          <w:b/>
          <w:bCs/>
        </w:rPr>
        <w:t xml:space="preserve"> for capacity enhancement</w:t>
      </w:r>
      <w:r>
        <w:rPr>
          <w:rFonts w:eastAsia="宋体" w:hint="cs"/>
          <w:b/>
          <w:bCs/>
          <w:lang w:val="en-US" w:eastAsia="zh-CN"/>
        </w:rPr>
        <w:t>,</w:t>
      </w:r>
      <w:r>
        <w:rPr>
          <w:rFonts w:eastAsia="宋体"/>
          <w:b/>
          <w:bCs/>
          <w:lang w:val="en-US" w:eastAsia="zh-CN"/>
        </w:rPr>
        <w:t xml:space="preserve"> FFS</w:t>
      </w:r>
      <w:r>
        <w:rPr>
          <w:rFonts w:eastAsia="宋体"/>
          <w:b/>
          <w:bCs/>
          <w:lang w:val="en-US" w:eastAsia="zh-CN"/>
        </w:rPr>
        <w:t xml:space="preserve"> other scheduling enhancement</w:t>
      </w:r>
      <w:r>
        <w:rPr>
          <w:rFonts w:eastAsia="宋体" w:hint="eastAsia"/>
          <w:b/>
          <w:bCs/>
          <w:lang w:val="en-US" w:eastAsia="zh-CN"/>
        </w:rPr>
        <w:t>s</w:t>
      </w:r>
      <w:r>
        <w:rPr>
          <w:rFonts w:eastAsia="宋体"/>
          <w:b/>
          <w:bCs/>
          <w:lang w:val="en-US" w:eastAsia="zh-CN"/>
        </w:rPr>
        <w:t>.</w:t>
      </w:r>
    </w:p>
    <w:p w14:paraId="00C5D173" w14:textId="77777777" w:rsidR="001575BC" w:rsidRDefault="00C7056C">
      <w:pPr>
        <w:pStyle w:val="af"/>
        <w:spacing w:after="120"/>
        <w:ind w:left="360" w:firstLineChars="0" w:firstLine="0"/>
        <w:rPr>
          <w:rFonts w:eastAsiaTheme="minorEastAsia"/>
          <w:lang w:val="en-US" w:eastAsia="zh-CN"/>
        </w:rPr>
      </w:pPr>
      <w:r>
        <w:rPr>
          <w:rFonts w:eastAsiaTheme="minorEastAsia"/>
          <w:lang w:val="en-US" w:eastAsia="zh-CN"/>
        </w:rPr>
        <w:t xml:space="preserve">In the case of discarding, multi-modal information may play an even more significant role. For example, consider a multi-modal session that includes video, audio, and haptic QoS flows. If a particular </w:t>
      </w:r>
      <w:r>
        <w:rPr>
          <w:rFonts w:eastAsiaTheme="minorEastAsia" w:hint="eastAsia"/>
          <w:lang w:val="en-US" w:eastAsia="zh-CN"/>
        </w:rPr>
        <w:t>video</w:t>
      </w:r>
      <w:r>
        <w:rPr>
          <w:rFonts w:eastAsiaTheme="minorEastAsia"/>
          <w:lang w:val="en-US" w:eastAsia="zh-CN"/>
        </w:rPr>
        <w:t xml:space="preserve"> </w:t>
      </w:r>
      <w:r>
        <w:rPr>
          <w:rFonts w:eastAsiaTheme="minorEastAsia" w:hint="eastAsia"/>
          <w:lang w:val="en-US" w:eastAsia="zh-CN"/>
        </w:rPr>
        <w:t>frame</w:t>
      </w:r>
      <w:r>
        <w:rPr>
          <w:rFonts w:eastAsiaTheme="minorEastAsia"/>
          <w:lang w:val="en-US" w:eastAsia="zh-CN"/>
        </w:rPr>
        <w:t xml:space="preserve"> is lost or expired during transmission, it would be unnecessary to continue transmitting the corresponding audio and haptic data associated to that video frame. In traditional discarding schemes, because there is no ability to discard across QoS flows, only the PDU set of the video QoS flow would be discarded. This could lead to network congestion and a slower recovery process.</w:t>
      </w:r>
    </w:p>
    <w:p w14:paraId="00C5D174" w14:textId="77777777" w:rsidR="001575BC" w:rsidRDefault="00C7056C">
      <w:pPr>
        <w:pStyle w:val="af"/>
        <w:spacing w:after="120"/>
        <w:ind w:left="360" w:firstLineChars="0" w:firstLine="0"/>
        <w:rPr>
          <w:rFonts w:eastAsiaTheme="minorEastAsia"/>
          <w:lang w:val="en-US" w:eastAsia="zh-CN"/>
        </w:rPr>
      </w:pPr>
      <w:r>
        <w:rPr>
          <w:rFonts w:eastAsiaTheme="minorEastAsia"/>
          <w:lang w:val="en-US" w:eastAsia="zh-CN"/>
        </w:rPr>
        <w:t xml:space="preserve">To address the implementation issue of discarding, RAN can </w:t>
      </w:r>
      <w:r>
        <w:rPr>
          <w:rFonts w:eastAsiaTheme="minorEastAsia" w:hint="eastAsia"/>
          <w:lang w:val="en-US" w:eastAsia="zh-CN"/>
        </w:rPr>
        <w:t>translate</w:t>
      </w:r>
      <w:r>
        <w:rPr>
          <w:rFonts w:eastAsiaTheme="minorEastAsia"/>
          <w:lang w:val="en-US" w:eastAsia="zh-CN"/>
        </w:rPr>
        <w:t xml:space="preserve"> QoS flow-level association information into corresponding configurations at the PDCP/RLC/MAC layers. This includes configurations for PDU sets, radio bearers, or logical channel configurations to facilitate PDU discarding across QoS flows.</w:t>
      </w:r>
    </w:p>
    <w:p w14:paraId="00C5D175" w14:textId="77777777" w:rsidR="001575BC" w:rsidRDefault="00C7056C">
      <w:pPr>
        <w:spacing w:after="120"/>
        <w:ind w:left="1418" w:hangingChars="709" w:hanging="1418"/>
        <w:rPr>
          <w:rFonts w:eastAsiaTheme="minorEastAsia"/>
          <w:b/>
          <w:bCs/>
          <w:lang w:val="en-US" w:eastAsia="zh-CN"/>
        </w:rPr>
      </w:pPr>
      <w:r>
        <w:rPr>
          <w:rFonts w:eastAsiaTheme="minorEastAsia" w:hint="eastAsia"/>
          <w:b/>
          <w:bCs/>
          <w:lang w:val="en-US" w:eastAsia="zh-CN"/>
        </w:rPr>
        <w:t xml:space="preserve">Observation </w:t>
      </w:r>
      <w:r>
        <w:rPr>
          <w:rFonts w:eastAsiaTheme="minorEastAsia"/>
          <w:b/>
          <w:bCs/>
          <w:lang w:val="en-US" w:eastAsia="zh-CN"/>
        </w:rPr>
        <w:t>3</w:t>
      </w:r>
      <w:r>
        <w:rPr>
          <w:rFonts w:eastAsiaTheme="minorEastAsia" w:hint="eastAsia"/>
          <w:b/>
          <w:bCs/>
          <w:lang w:val="en-US" w:eastAsia="zh-CN"/>
        </w:rPr>
        <w:t>:</w:t>
      </w:r>
      <w:r>
        <w:rPr>
          <w:rFonts w:eastAsiaTheme="minorEastAsia"/>
          <w:b/>
          <w:bCs/>
          <w:lang w:val="en-US" w:eastAsia="zh-CN"/>
        </w:rPr>
        <w:t xml:space="preserve"> Multi-modal awareness information can be utilized for PDU discarding across QoS flows and </w:t>
      </w:r>
      <w:r>
        <w:rPr>
          <w:rFonts w:eastAsiaTheme="minorEastAsia" w:hint="eastAsia"/>
          <w:b/>
          <w:bCs/>
          <w:lang w:val="en-US" w:eastAsia="zh-CN"/>
        </w:rPr>
        <w:t>a</w:t>
      </w:r>
      <w:r>
        <w:rPr>
          <w:rFonts w:eastAsiaTheme="minorEastAsia"/>
          <w:b/>
          <w:bCs/>
          <w:lang w:val="en-US" w:eastAsia="zh-CN"/>
        </w:rPr>
        <w:t>lleviating network congestion and avoiding the transmission of unnecessary data can also contribute to enhancing network capacity.</w:t>
      </w:r>
    </w:p>
    <w:p w14:paraId="00C5D176" w14:textId="77777777" w:rsidR="001575BC" w:rsidRDefault="00C7056C">
      <w:pPr>
        <w:pStyle w:val="af"/>
        <w:spacing w:after="120"/>
        <w:ind w:firstLineChars="0" w:firstLine="0"/>
        <w:rPr>
          <w:rFonts w:eastAsiaTheme="minorEastAsia"/>
          <w:lang w:val="en-US" w:eastAsia="zh-CN"/>
        </w:rPr>
      </w:pPr>
      <w:r>
        <w:rPr>
          <w:rFonts w:eastAsiaTheme="minorEastAsia"/>
          <w:lang w:val="en-US" w:eastAsia="zh-CN"/>
        </w:rPr>
        <w:t>Furthermore, multi-modal awareness information is beneficial for the transmission and scheduling of uplink and downlink</w:t>
      </w:r>
      <w:r>
        <w:rPr>
          <w:rFonts w:eastAsiaTheme="minorEastAsia" w:hint="eastAsia"/>
          <w:lang w:val="en-US" w:eastAsia="zh-CN"/>
        </w:rPr>
        <w:t xml:space="preserve"> </w:t>
      </w:r>
      <w:r>
        <w:rPr>
          <w:rFonts w:eastAsiaTheme="minorEastAsia"/>
          <w:lang w:val="en-US" w:eastAsia="zh-CN"/>
        </w:rPr>
        <w:t>data, as the inherent correlation of multi-modal information often necessitates synchronous delivery within a certain time window to ensure user experience, which is also the fundamental of DL data assignment enhancement and/or UL LCH prioritization/LCH selection restriction.</w:t>
      </w:r>
    </w:p>
    <w:p w14:paraId="00C5D177" w14:textId="77777777" w:rsidR="001575BC" w:rsidRDefault="00C7056C">
      <w:pPr>
        <w:spacing w:after="120"/>
        <w:ind w:left="1138" w:hangingChars="567" w:hanging="1138"/>
        <w:rPr>
          <w:b/>
          <w:bCs/>
        </w:rPr>
      </w:pPr>
      <w:r>
        <w:rPr>
          <w:b/>
          <w:bCs/>
        </w:rPr>
        <w:t xml:space="preserve">Proposal 6: RAN2 is kindly asked to study PDU discarding </w:t>
      </w:r>
      <w:r>
        <w:rPr>
          <w:rFonts w:eastAsiaTheme="minorEastAsia"/>
          <w:b/>
          <w:bCs/>
          <w:lang w:eastAsia="zh-CN"/>
        </w:rPr>
        <w:t>across</w:t>
      </w:r>
      <w:r>
        <w:rPr>
          <w:b/>
          <w:bCs/>
        </w:rPr>
        <w:t xml:space="preserve"> </w:t>
      </w:r>
      <w:r>
        <w:rPr>
          <w:rFonts w:eastAsiaTheme="minorEastAsia"/>
          <w:b/>
          <w:bCs/>
          <w:lang w:eastAsia="zh-CN"/>
        </w:rPr>
        <w:t>QoS flow</w:t>
      </w:r>
      <w:r>
        <w:rPr>
          <w:b/>
          <w:bCs/>
        </w:rPr>
        <w:t xml:space="preserve"> </w:t>
      </w:r>
      <w:r>
        <w:rPr>
          <w:rFonts w:eastAsiaTheme="minorEastAsia"/>
          <w:b/>
          <w:bCs/>
          <w:lang w:eastAsia="zh-CN"/>
        </w:rPr>
        <w:t>based</w:t>
      </w:r>
      <w:r>
        <w:rPr>
          <w:b/>
          <w:bCs/>
        </w:rPr>
        <w:t xml:space="preserve"> </w:t>
      </w:r>
      <w:r>
        <w:rPr>
          <w:rFonts w:eastAsiaTheme="minorEastAsia"/>
          <w:b/>
          <w:bCs/>
          <w:lang w:eastAsia="zh-CN"/>
        </w:rPr>
        <w:t>on</w:t>
      </w:r>
      <w:r>
        <w:rPr>
          <w:b/>
          <w:bCs/>
        </w:rPr>
        <w:t xml:space="preserve"> </w:t>
      </w:r>
      <w:r>
        <w:rPr>
          <w:rFonts w:eastAsiaTheme="minorEastAsia"/>
          <w:b/>
          <w:bCs/>
          <w:lang w:eastAsia="zh-CN"/>
        </w:rPr>
        <w:t>multi-modal</w:t>
      </w:r>
      <w:r>
        <w:rPr>
          <w:b/>
          <w:bCs/>
        </w:rPr>
        <w:t xml:space="preserve"> </w:t>
      </w:r>
      <w:r>
        <w:rPr>
          <w:rFonts w:eastAsiaTheme="minorEastAsia"/>
          <w:b/>
          <w:bCs/>
          <w:lang w:eastAsia="zh-CN"/>
        </w:rPr>
        <w:t>awareness</w:t>
      </w:r>
      <w:r>
        <w:rPr>
          <w:b/>
          <w:bCs/>
        </w:rPr>
        <w:t xml:space="preserve"> for capacity enhancement.</w:t>
      </w:r>
    </w:p>
    <w:p w14:paraId="00C5D178" w14:textId="77777777" w:rsidR="001575BC" w:rsidRDefault="00C7056C">
      <w:pPr>
        <w:pStyle w:val="af"/>
        <w:spacing w:after="120"/>
        <w:ind w:left="360" w:firstLineChars="0" w:firstLine="0"/>
        <w:rPr>
          <w:rFonts w:eastAsiaTheme="minorEastAsia"/>
          <w:lang w:val="en-US" w:eastAsia="zh-CN"/>
        </w:rPr>
      </w:pPr>
      <w:r>
        <w:rPr>
          <w:rFonts w:eastAsiaTheme="minorEastAsia"/>
          <w:lang w:val="en-US" w:eastAsia="zh-CN"/>
        </w:rPr>
        <w:t xml:space="preserve">Certainly, as it is still premature to confirm the specific definition and content of the multi-modal awareness information, there may be other potential enhancement schemes to be investigated. However, at the </w:t>
      </w:r>
      <w:r>
        <w:rPr>
          <w:rFonts w:eastAsiaTheme="minorEastAsia"/>
          <w:lang w:val="en-US" w:eastAsia="zh-CN"/>
        </w:rPr>
        <w:t>very least, the aforementioned content should be considered feasible.</w:t>
      </w:r>
    </w:p>
    <w:p w14:paraId="00C5D179" w14:textId="77777777" w:rsidR="001575BC" w:rsidRDefault="00C7056C">
      <w:pPr>
        <w:pStyle w:val="af"/>
        <w:numPr>
          <w:ilvl w:val="0"/>
          <w:numId w:val="7"/>
        </w:numPr>
        <w:spacing w:after="120"/>
        <w:ind w:firstLineChars="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ower saving enhancement</w:t>
      </w:r>
    </w:p>
    <w:p w14:paraId="00C5D17A" w14:textId="77777777" w:rsidR="001575BC" w:rsidRDefault="00C7056C">
      <w:pPr>
        <w:pStyle w:val="af"/>
        <w:spacing w:after="120"/>
        <w:ind w:left="360" w:firstLineChars="0" w:firstLine="0"/>
        <w:rPr>
          <w:rFonts w:eastAsiaTheme="minorEastAsia"/>
          <w:lang w:val="en-US" w:eastAsia="zh-CN"/>
        </w:rPr>
      </w:pPr>
      <w:r>
        <w:rPr>
          <w:rFonts w:eastAsiaTheme="minorEastAsia"/>
          <w:lang w:val="en-US" w:eastAsia="zh-CN"/>
        </w:rPr>
        <w:lastRenderedPageBreak/>
        <w:t>In terms of energy saving, multi-modal awareness can primarily be leveraged for DRX enhancements. The non-integer period DRX introduced in Rel-18 has partially addressed energy saving for single-modal data, but it still falls short in effectively dealing with multi-modal data. Multi-modal data may include frequent transmissions, e.g., haptic data wi</w:t>
      </w:r>
      <w:r>
        <w:rPr>
          <w:rFonts w:eastAsiaTheme="minorEastAsia" w:hint="eastAsia"/>
          <w:lang w:val="en-US" w:eastAsia="zh-CN"/>
        </w:rPr>
        <w:t>th</w:t>
      </w:r>
      <w:r>
        <w:rPr>
          <w:rFonts w:eastAsiaTheme="minorEastAsia"/>
          <w:lang w:val="en-US" w:eastAsia="zh-CN"/>
        </w:rPr>
        <w:t xml:space="preserve"> &lt;1</w:t>
      </w:r>
      <w:r>
        <w:rPr>
          <w:rFonts w:eastAsiaTheme="minorEastAsia" w:hint="eastAsia"/>
          <w:lang w:val="en-US" w:eastAsia="zh-CN"/>
        </w:rPr>
        <w:t>ms</w:t>
      </w:r>
      <w:r>
        <w:rPr>
          <w:rFonts w:eastAsiaTheme="minorEastAsia"/>
          <w:lang w:val="en-US" w:eastAsia="zh-CN"/>
        </w:rPr>
        <w:t xml:space="preserve"> period. If legacy DRX strategies are used, UE would have very few opportunities to enter a sleep state.</w:t>
      </w:r>
    </w:p>
    <w:p w14:paraId="00C5D17B" w14:textId="77777777" w:rsidR="001575BC" w:rsidRDefault="00C7056C">
      <w:pPr>
        <w:pStyle w:val="af"/>
        <w:spacing w:after="120"/>
        <w:ind w:left="360" w:firstLineChars="0" w:firstLine="0"/>
        <w:rPr>
          <w:rFonts w:eastAsiaTheme="minorEastAsia"/>
          <w:lang w:val="en-US" w:eastAsia="zh-CN"/>
        </w:rPr>
      </w:pPr>
      <w:r>
        <w:rPr>
          <w:rFonts w:eastAsiaTheme="minorEastAsia"/>
          <w:lang w:val="en-US" w:eastAsia="zh-CN"/>
        </w:rPr>
        <w:t xml:space="preserve">Therefore, </w:t>
      </w:r>
      <w:r>
        <w:rPr>
          <w:rFonts w:eastAsiaTheme="minorEastAsia" w:hint="eastAsia"/>
          <w:lang w:val="en-US" w:eastAsia="zh-CN"/>
        </w:rPr>
        <w:t>study</w:t>
      </w:r>
      <w:r>
        <w:rPr>
          <w:rFonts w:eastAsiaTheme="minorEastAsia"/>
          <w:lang w:val="en-US" w:eastAsia="zh-CN"/>
        </w:rPr>
        <w:t xml:space="preserve"> into energy-saving enhancements for multi-modal </w:t>
      </w:r>
      <w:r>
        <w:rPr>
          <w:rFonts w:eastAsiaTheme="minorEastAsia" w:hint="eastAsia"/>
          <w:lang w:val="en-US" w:eastAsia="zh-CN"/>
        </w:rPr>
        <w:t>support</w:t>
      </w:r>
      <w:r>
        <w:rPr>
          <w:rFonts w:eastAsiaTheme="minorEastAsia"/>
          <w:lang w:val="en-US" w:eastAsia="zh-CN"/>
        </w:rPr>
        <w:t xml:space="preserve"> is essential. As previously mentioned, we believe that configuring DRX based on synchronization thresholds could increase the chances of the UE entering a dormant state, potentially achieving energy-saving effects similar to those seen with single-modal data. </w:t>
      </w:r>
      <w:r>
        <w:rPr>
          <w:rFonts w:eastAsiaTheme="minorEastAsia" w:hint="eastAsia"/>
          <w:lang w:val="en-US" w:eastAsia="zh-CN"/>
        </w:rPr>
        <w:t>C</w:t>
      </w:r>
      <w:r>
        <w:rPr>
          <w:rFonts w:eastAsiaTheme="minorEastAsia"/>
          <w:lang w:val="en-US" w:eastAsia="zh-CN"/>
        </w:rPr>
        <w:t>onsidering the presence of haptic data in multi-modal data, it is necessary for RAN2 to investigate related DRX enhancements.</w:t>
      </w:r>
    </w:p>
    <w:p w14:paraId="00C5D17C" w14:textId="77777777" w:rsidR="001575BC" w:rsidRDefault="00C7056C">
      <w:pPr>
        <w:spacing w:after="120"/>
        <w:ind w:left="1138" w:hangingChars="567" w:hanging="1138"/>
        <w:rPr>
          <w:b/>
          <w:bCs/>
        </w:rPr>
      </w:pPr>
      <w:r>
        <w:rPr>
          <w:b/>
          <w:bCs/>
        </w:rPr>
        <w:t>Proposal 7: RAN2 is kindly asked to study DRX enhancement for multi-modality</w:t>
      </w:r>
      <w:r>
        <w:rPr>
          <w:rFonts w:eastAsiaTheme="minorEastAsia"/>
          <w:b/>
          <w:bCs/>
          <w:lang w:eastAsia="zh-CN"/>
        </w:rPr>
        <w:t xml:space="preserve"> with multi-modal awareness for multi- modal data with &lt;1ms period</w:t>
      </w:r>
      <w:r>
        <w:rPr>
          <w:b/>
          <w:bCs/>
        </w:rPr>
        <w:t>.</w:t>
      </w:r>
    </w:p>
    <w:p w14:paraId="00C5D17D" w14:textId="77777777" w:rsidR="001575BC" w:rsidRDefault="00C7056C">
      <w:pPr>
        <w:pStyle w:val="af"/>
        <w:spacing w:after="120"/>
        <w:ind w:left="360" w:firstLineChars="0" w:firstLine="0"/>
        <w:rPr>
          <w:rFonts w:eastAsiaTheme="minorEastAsia"/>
          <w:lang w:val="en-US" w:eastAsia="zh-CN"/>
        </w:rPr>
      </w:pPr>
      <w:r>
        <w:rPr>
          <w:rFonts w:eastAsiaTheme="minorEastAsia"/>
          <w:lang w:val="en-US" w:eastAsia="zh-CN"/>
        </w:rPr>
        <w:t>As for PDCCH monitoring and other energy-saving enhancements, it is also meaningful to have related discussions.</w:t>
      </w:r>
    </w:p>
    <w:p w14:paraId="00C5D17E" w14:textId="77777777" w:rsidR="001575BC" w:rsidRDefault="00C7056C">
      <w:pPr>
        <w:pStyle w:val="2"/>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Potentianl impact on other WGs</w:t>
      </w:r>
    </w:p>
    <w:p w14:paraId="00C5D17F" w14:textId="77777777" w:rsidR="001575BC" w:rsidRDefault="00C7056C">
      <w:pPr>
        <w:spacing w:after="120"/>
        <w:rPr>
          <w:rFonts w:eastAsiaTheme="minorEastAsia"/>
          <w:lang w:val="en-US" w:eastAsia="zh-CN"/>
        </w:rPr>
      </w:pPr>
      <w:r>
        <w:rPr>
          <w:rFonts w:eastAsiaTheme="minorEastAsia"/>
          <w:lang w:val="en-US" w:eastAsia="zh-CN"/>
        </w:rPr>
        <w:t>Given that only two pieces of information related to multi-modal awareness have been identified so far—multi-modal association information and synchronization configuration—we recommend sending a Liaison Statement (LS) to SA2 at the very least to inquire about the accessibility of this information and whether it can be provided within QoS flows or other configurations. Should there be a need to obtain additional information from the application layer in the future, it will be necessary to notify other Worki</w:t>
      </w:r>
      <w:r>
        <w:rPr>
          <w:rFonts w:eastAsiaTheme="minorEastAsia"/>
          <w:lang w:val="en-US" w:eastAsia="zh-CN"/>
        </w:rPr>
        <w:t>ng Groups, such as SA4/5 and CT1.</w:t>
      </w:r>
    </w:p>
    <w:p w14:paraId="00C5D180" w14:textId="77777777" w:rsidR="001575BC" w:rsidRDefault="00C7056C">
      <w:pPr>
        <w:spacing w:after="120"/>
        <w:ind w:left="1138" w:hangingChars="567" w:hanging="1138"/>
        <w:rPr>
          <w:b/>
          <w:bCs/>
        </w:rPr>
      </w:pPr>
      <w:r>
        <w:rPr>
          <w:b/>
          <w:bCs/>
        </w:rPr>
        <w:t xml:space="preserve">Proposal 8: RAN2 is kindly asked to </w:t>
      </w:r>
      <w:r>
        <w:rPr>
          <w:rFonts w:eastAsiaTheme="minorEastAsia"/>
          <w:b/>
          <w:bCs/>
          <w:lang w:eastAsia="zh-CN"/>
        </w:rPr>
        <w:t>discuss</w:t>
      </w:r>
      <w:r>
        <w:rPr>
          <w:b/>
          <w:bCs/>
        </w:rPr>
        <w:t xml:space="preserve"> </w:t>
      </w:r>
      <w:r>
        <w:rPr>
          <w:rFonts w:eastAsiaTheme="minorEastAsia"/>
          <w:b/>
          <w:bCs/>
          <w:lang w:eastAsia="zh-CN"/>
        </w:rPr>
        <w:t>whether</w:t>
      </w:r>
      <w:r>
        <w:rPr>
          <w:b/>
          <w:bCs/>
        </w:rPr>
        <w:t xml:space="preserve"> </w:t>
      </w:r>
      <w:r>
        <w:rPr>
          <w:rFonts w:eastAsiaTheme="minorEastAsia"/>
          <w:b/>
          <w:bCs/>
          <w:lang w:eastAsia="zh-CN"/>
        </w:rPr>
        <w:t>to</w:t>
      </w:r>
      <w:r>
        <w:rPr>
          <w:b/>
          <w:bCs/>
        </w:rPr>
        <w:t xml:space="preserve"> </w:t>
      </w:r>
      <w:r>
        <w:rPr>
          <w:rFonts w:eastAsiaTheme="minorEastAsia"/>
          <w:b/>
          <w:bCs/>
          <w:lang w:eastAsia="zh-CN"/>
        </w:rPr>
        <w:t>send</w:t>
      </w:r>
      <w:r>
        <w:rPr>
          <w:b/>
          <w:bCs/>
        </w:rPr>
        <w:t xml:space="preserve"> </w:t>
      </w:r>
      <w:r>
        <w:rPr>
          <w:rFonts w:eastAsiaTheme="minorEastAsia"/>
          <w:b/>
          <w:bCs/>
          <w:lang w:eastAsia="zh-CN"/>
        </w:rPr>
        <w:t>LS</w:t>
      </w:r>
      <w:r>
        <w:rPr>
          <w:b/>
          <w:bCs/>
        </w:rPr>
        <w:t xml:space="preserve"> </w:t>
      </w:r>
      <w:r>
        <w:rPr>
          <w:rFonts w:eastAsiaTheme="minorEastAsia"/>
          <w:b/>
          <w:bCs/>
          <w:lang w:eastAsia="zh-CN"/>
        </w:rPr>
        <w:t>to at least SA2 on what multi-modal awareness information (e.g., multi-modal association, synchronization information and other QoS parameters) can be provided.</w:t>
      </w:r>
    </w:p>
    <w:p w14:paraId="00C5D181" w14:textId="77777777" w:rsidR="001575BC" w:rsidRDefault="001575BC">
      <w:pPr>
        <w:spacing w:after="120"/>
        <w:rPr>
          <w:rFonts w:eastAsiaTheme="minorEastAsia"/>
          <w:lang w:eastAsia="zh-CN"/>
        </w:rPr>
      </w:pPr>
    </w:p>
    <w:p w14:paraId="00C5D182" w14:textId="77777777" w:rsidR="001575BC" w:rsidRDefault="00C7056C">
      <w:pPr>
        <w:pStyle w:val="1"/>
      </w:pPr>
      <w:r>
        <w:t>3. Conclusion</w:t>
      </w:r>
    </w:p>
    <w:p w14:paraId="00C5D183" w14:textId="77777777" w:rsidR="001575BC" w:rsidRDefault="00C7056C">
      <w:pPr>
        <w:spacing w:after="120"/>
      </w:pPr>
      <w:r>
        <w:t xml:space="preserve">Since it is the </w:t>
      </w:r>
      <w:r>
        <w:rPr>
          <w:lang w:eastAsia="zh-CN"/>
        </w:rPr>
        <w:t>second</w:t>
      </w:r>
      <w:r>
        <w:rPr>
          <w:rFonts w:hint="eastAsia"/>
        </w:rPr>
        <w:t xml:space="preserve"> </w:t>
      </w:r>
      <w:r>
        <w:t>meeting of RAN2 on Rel-19 XR, it is suggested for RAN2 to identify some critical issue for SI and WI, and inform other WG for more information, we propose that,</w:t>
      </w:r>
    </w:p>
    <w:p w14:paraId="00C5D184" w14:textId="77777777" w:rsidR="001575BC" w:rsidRDefault="00C7056C">
      <w:pPr>
        <w:spacing w:after="120"/>
        <w:rPr>
          <w:rFonts w:eastAsiaTheme="minorEastAsia"/>
          <w:i/>
          <w:u w:val="single"/>
          <w:lang w:eastAsia="zh-CN"/>
        </w:rPr>
      </w:pPr>
      <w:r>
        <w:rPr>
          <w:rFonts w:eastAsiaTheme="minorEastAsia" w:hint="eastAsia"/>
          <w:i/>
          <w:u w:val="single"/>
          <w:lang w:eastAsia="zh-CN"/>
        </w:rPr>
        <w:t>Awareness</w:t>
      </w:r>
      <w:r>
        <w:rPr>
          <w:rFonts w:eastAsiaTheme="minorEastAsia"/>
          <w:i/>
          <w:u w:val="single"/>
          <w:lang w:eastAsia="zh-CN"/>
        </w:rPr>
        <w:t xml:space="preserve"> </w:t>
      </w:r>
      <w:r>
        <w:rPr>
          <w:rFonts w:eastAsiaTheme="minorEastAsia" w:hint="eastAsia"/>
          <w:i/>
          <w:u w:val="single"/>
          <w:lang w:eastAsia="zh-CN"/>
        </w:rPr>
        <w:t>information</w:t>
      </w:r>
      <w:r>
        <w:rPr>
          <w:rFonts w:eastAsiaTheme="minorEastAsia"/>
          <w:i/>
          <w:u w:val="single"/>
          <w:lang w:eastAsia="zh-CN"/>
        </w:rPr>
        <w:t xml:space="preserve"> </w:t>
      </w:r>
      <w:r>
        <w:rPr>
          <w:rFonts w:eastAsiaTheme="minorEastAsia" w:hint="eastAsia"/>
          <w:i/>
          <w:u w:val="single"/>
          <w:lang w:eastAsia="zh-CN"/>
        </w:rPr>
        <w:t>and</w:t>
      </w:r>
      <w:r>
        <w:rPr>
          <w:rFonts w:eastAsiaTheme="minorEastAsia"/>
          <w:i/>
          <w:u w:val="single"/>
          <w:lang w:eastAsia="zh-CN"/>
        </w:rPr>
        <w:t xml:space="preserve"> </w:t>
      </w:r>
      <w:r>
        <w:rPr>
          <w:rFonts w:eastAsiaTheme="minorEastAsia" w:hint="eastAsia"/>
          <w:i/>
          <w:u w:val="single"/>
          <w:lang w:eastAsia="zh-CN"/>
        </w:rPr>
        <w:t>benefits</w:t>
      </w:r>
      <w:r>
        <w:rPr>
          <w:rFonts w:eastAsiaTheme="minorEastAsia"/>
          <w:i/>
          <w:u w:val="single"/>
          <w:lang w:eastAsia="zh-CN"/>
        </w:rPr>
        <w:t xml:space="preserve"> aspect</w:t>
      </w:r>
      <w:r>
        <w:rPr>
          <w:rFonts w:eastAsiaTheme="minorEastAsia" w:hint="eastAsia"/>
          <w:i/>
          <w:u w:val="single"/>
          <w:lang w:eastAsia="zh-CN"/>
        </w:rPr>
        <w:t>:</w:t>
      </w:r>
    </w:p>
    <w:p w14:paraId="00C5D185" w14:textId="77777777" w:rsidR="001575BC" w:rsidRDefault="00C7056C">
      <w:pPr>
        <w:spacing w:after="120"/>
        <w:ind w:left="1418" w:hangingChars="709" w:hanging="1418"/>
        <w:rPr>
          <w:rFonts w:eastAsiaTheme="minorEastAsia"/>
          <w:b/>
          <w:bCs/>
          <w:lang w:val="en-US" w:eastAsia="zh-CN"/>
        </w:rPr>
      </w:pPr>
      <w:r>
        <w:rPr>
          <w:rFonts w:eastAsiaTheme="minorEastAsia"/>
          <w:b/>
          <w:bCs/>
          <w:lang w:val="en-US" w:eastAsia="zh-CN"/>
        </w:rPr>
        <w:t xml:space="preserve">Observation 1: The </w:t>
      </w:r>
      <w:r>
        <w:rPr>
          <w:rFonts w:eastAsiaTheme="minorEastAsia" w:hint="eastAsia"/>
          <w:b/>
          <w:bCs/>
          <w:lang w:val="en-US" w:eastAsia="zh-CN"/>
        </w:rPr>
        <w:t>introduction</w:t>
      </w:r>
      <w:r>
        <w:rPr>
          <w:rFonts w:eastAsiaTheme="minorEastAsia"/>
          <w:b/>
          <w:bCs/>
          <w:lang w:val="en-US" w:eastAsia="zh-CN"/>
        </w:rPr>
        <w:t xml:space="preserve"> of multi-modal support for XR in networks holds the potential for substantial reduction in network load </w:t>
      </w:r>
      <w:r>
        <w:rPr>
          <w:rFonts w:eastAsiaTheme="minorEastAsia" w:hint="eastAsia"/>
          <w:b/>
          <w:bCs/>
          <w:lang w:val="en-US" w:eastAsia="zh-CN"/>
        </w:rPr>
        <w:t>by</w:t>
      </w:r>
      <w:r>
        <w:rPr>
          <w:rFonts w:eastAsiaTheme="minorEastAsia"/>
          <w:b/>
          <w:bCs/>
          <w:lang w:val="en-US" w:eastAsia="zh-CN"/>
        </w:rPr>
        <w:t xml:space="preserve"> multi-modal data discard</w:t>
      </w:r>
      <w:r>
        <w:rPr>
          <w:rFonts w:eastAsiaTheme="minorEastAsia" w:hint="eastAsia"/>
          <w:b/>
          <w:bCs/>
          <w:lang w:val="en-US" w:eastAsia="zh-CN"/>
        </w:rPr>
        <w:t>in</w:t>
      </w:r>
      <w:r>
        <w:rPr>
          <w:rFonts w:eastAsiaTheme="minorEastAsia"/>
          <w:b/>
          <w:bCs/>
          <w:lang w:val="en-US" w:eastAsia="zh-CN"/>
        </w:rPr>
        <w:t>g, and the introduction of multi-modal aware scheduling, along with optimized DRX policies, stands to enhance network capacity and minimize power consumption.</w:t>
      </w:r>
    </w:p>
    <w:p w14:paraId="00C5D186" w14:textId="77777777" w:rsidR="001575BC" w:rsidRDefault="00C7056C">
      <w:pPr>
        <w:spacing w:after="120"/>
        <w:ind w:left="1138" w:hangingChars="567" w:hanging="1138"/>
        <w:rPr>
          <w:b/>
          <w:bCs/>
        </w:rPr>
      </w:pPr>
      <w:r>
        <w:rPr>
          <w:b/>
          <w:bCs/>
        </w:rPr>
        <w:t>Proposal 1:</w:t>
      </w:r>
      <w:r>
        <w:rPr>
          <w:rFonts w:hint="eastAsia"/>
          <w:b/>
          <w:bCs/>
        </w:rPr>
        <w:t xml:space="preserve"> </w:t>
      </w:r>
      <w:r>
        <w:rPr>
          <w:rFonts w:hint="cs"/>
          <w:b/>
          <w:bCs/>
        </w:rPr>
        <w:t>R</w:t>
      </w:r>
      <w:r>
        <w:rPr>
          <w:b/>
          <w:bCs/>
        </w:rPr>
        <w:t xml:space="preserve">AN2 is kindly </w:t>
      </w:r>
      <w:r>
        <w:rPr>
          <w:rFonts w:eastAsiaTheme="minorEastAsia"/>
          <w:b/>
          <w:bCs/>
          <w:lang w:val="en-US" w:eastAsia="zh-CN"/>
        </w:rPr>
        <w:t>suggest</w:t>
      </w:r>
      <w:r>
        <w:rPr>
          <w:rFonts w:eastAsiaTheme="minorEastAsia" w:hint="eastAsia"/>
          <w:b/>
          <w:bCs/>
          <w:lang w:val="en-US" w:eastAsia="zh-CN"/>
        </w:rPr>
        <w:t>ed</w:t>
      </w:r>
      <w:r>
        <w:rPr>
          <w:rFonts w:eastAsiaTheme="minorEastAsia"/>
          <w:b/>
          <w:bCs/>
          <w:lang w:val="en-US" w:eastAsia="zh-CN"/>
        </w:rPr>
        <w:t xml:space="preserve"> </w:t>
      </w:r>
      <w:r>
        <w:rPr>
          <w:b/>
          <w:bCs/>
        </w:rPr>
        <w:t>to study</w:t>
      </w:r>
      <w:r>
        <w:rPr>
          <w:rFonts w:hint="eastAsia"/>
          <w:b/>
          <w:bCs/>
        </w:rPr>
        <w:t xml:space="preserve"> </w:t>
      </w:r>
      <w:r>
        <w:rPr>
          <w:b/>
          <w:bCs/>
        </w:rPr>
        <w:t>multi-modal</w:t>
      </w:r>
      <w:r>
        <w:rPr>
          <w:rFonts w:hint="eastAsia"/>
          <w:b/>
          <w:bCs/>
        </w:rPr>
        <w:t xml:space="preserve"> related enhancement, including </w:t>
      </w:r>
      <w:r>
        <w:rPr>
          <w:b/>
          <w:bCs/>
        </w:rPr>
        <w:t>multi-modal data discard</w:t>
      </w:r>
      <w:r>
        <w:rPr>
          <w:rFonts w:hint="eastAsia"/>
          <w:b/>
          <w:bCs/>
        </w:rPr>
        <w:t>in</w:t>
      </w:r>
      <w:r>
        <w:rPr>
          <w:b/>
          <w:bCs/>
        </w:rPr>
        <w:t>g, multi-modal aware scheduling, optimized DRX policies</w:t>
      </w:r>
      <w:r>
        <w:rPr>
          <w:rFonts w:hint="eastAsia"/>
          <w:b/>
          <w:bCs/>
        </w:rPr>
        <w:t xml:space="preserve"> for multi-modality.</w:t>
      </w:r>
    </w:p>
    <w:p w14:paraId="00C5D187" w14:textId="77777777" w:rsidR="001575BC" w:rsidRDefault="00C7056C">
      <w:pPr>
        <w:spacing w:after="120"/>
        <w:ind w:left="1138" w:hangingChars="567" w:hanging="1138"/>
        <w:rPr>
          <w:b/>
          <w:bCs/>
        </w:rPr>
      </w:pPr>
      <w:r>
        <w:rPr>
          <w:b/>
          <w:bCs/>
        </w:rPr>
        <w:t xml:space="preserve">Proposal </w:t>
      </w:r>
      <w:r>
        <w:rPr>
          <w:rFonts w:hint="eastAsia"/>
          <w:b/>
          <w:bCs/>
        </w:rPr>
        <w:t>2</w:t>
      </w:r>
      <w:r>
        <w:rPr>
          <w:b/>
          <w:bCs/>
        </w:rPr>
        <w:t xml:space="preserve">: </w:t>
      </w:r>
      <w:r>
        <w:rPr>
          <w:rFonts w:hint="cs"/>
          <w:b/>
          <w:bCs/>
        </w:rPr>
        <w:t>R</w:t>
      </w:r>
      <w:r>
        <w:rPr>
          <w:b/>
          <w:bCs/>
        </w:rPr>
        <w:t xml:space="preserve">AN2 is kindly </w:t>
      </w:r>
      <w:r>
        <w:rPr>
          <w:rFonts w:eastAsiaTheme="minorEastAsia"/>
          <w:b/>
          <w:bCs/>
          <w:lang w:val="en-US" w:eastAsia="zh-CN"/>
        </w:rPr>
        <w:t>suggest</w:t>
      </w:r>
      <w:r>
        <w:rPr>
          <w:rFonts w:eastAsiaTheme="minorEastAsia" w:hint="eastAsia"/>
          <w:b/>
          <w:bCs/>
          <w:lang w:val="en-US" w:eastAsia="zh-CN"/>
        </w:rPr>
        <w:t>ed</w:t>
      </w:r>
      <w:r>
        <w:rPr>
          <w:rFonts w:eastAsiaTheme="minorEastAsia"/>
          <w:b/>
          <w:bCs/>
          <w:lang w:val="en-US" w:eastAsia="zh-CN"/>
        </w:rPr>
        <w:t xml:space="preserve"> </w:t>
      </w:r>
      <w:r>
        <w:rPr>
          <w:b/>
          <w:bCs/>
        </w:rPr>
        <w:t>to study</w:t>
      </w:r>
      <w:r>
        <w:rPr>
          <w:rFonts w:hint="eastAsia"/>
          <w:b/>
          <w:bCs/>
        </w:rPr>
        <w:t xml:space="preserve"> </w:t>
      </w:r>
      <w:r>
        <w:rPr>
          <w:b/>
          <w:bCs/>
        </w:rPr>
        <w:t>multi-modal awareness information in both UL and DL for capacity, power saving and user experience improvement</w:t>
      </w:r>
      <w:r>
        <w:rPr>
          <w:rFonts w:hint="eastAsia"/>
          <w:b/>
          <w:bCs/>
        </w:rPr>
        <w:t>.</w:t>
      </w:r>
    </w:p>
    <w:p w14:paraId="00C5D188" w14:textId="77777777" w:rsidR="001575BC" w:rsidRDefault="00C7056C">
      <w:pPr>
        <w:spacing w:after="120"/>
        <w:ind w:left="1138" w:hangingChars="567" w:hanging="1138"/>
        <w:rPr>
          <w:rFonts w:eastAsiaTheme="minorEastAsia"/>
          <w:b/>
          <w:bCs/>
          <w:lang w:val="en-US" w:eastAsia="zh-CN"/>
        </w:rPr>
      </w:pPr>
      <w:r>
        <w:rPr>
          <w:b/>
          <w:bCs/>
        </w:rPr>
        <w:t xml:space="preserve">Proposal 3: </w:t>
      </w:r>
      <w:r>
        <w:rPr>
          <w:rFonts w:eastAsiaTheme="minorEastAsia" w:hint="cs"/>
          <w:b/>
          <w:bCs/>
          <w:lang w:val="en-US" w:eastAsia="zh-CN"/>
        </w:rPr>
        <w:t>R</w:t>
      </w:r>
      <w:r>
        <w:rPr>
          <w:rFonts w:eastAsiaTheme="minorEastAsia"/>
          <w:b/>
          <w:bCs/>
          <w:lang w:val="en-US" w:eastAsia="zh-CN"/>
        </w:rPr>
        <w:t xml:space="preserve">AN2 is kindly </w:t>
      </w:r>
      <w:r>
        <w:rPr>
          <w:rFonts w:eastAsiaTheme="minorEastAsia" w:hint="eastAsia"/>
          <w:b/>
          <w:bCs/>
          <w:lang w:val="en-US" w:eastAsia="zh-CN"/>
        </w:rPr>
        <w:t xml:space="preserve">asked </w:t>
      </w:r>
      <w:r>
        <w:rPr>
          <w:rFonts w:eastAsiaTheme="minorEastAsia"/>
          <w:b/>
          <w:bCs/>
          <w:lang w:val="en-US" w:eastAsia="zh-CN"/>
        </w:rPr>
        <w:t xml:space="preserve">to </w:t>
      </w:r>
      <w:r>
        <w:rPr>
          <w:rFonts w:eastAsiaTheme="minorEastAsia" w:hint="eastAsia"/>
          <w:b/>
          <w:bCs/>
          <w:lang w:val="en-US" w:eastAsia="zh-CN"/>
        </w:rPr>
        <w:t>confirm that</w:t>
      </w:r>
      <w:r>
        <w:rPr>
          <w:rFonts w:eastAsiaTheme="minorEastAsia"/>
          <w:b/>
          <w:bCs/>
          <w:lang w:val="en-US" w:eastAsia="zh-CN"/>
        </w:rPr>
        <w:t xml:space="preserve"> at least </w:t>
      </w:r>
      <w:r>
        <w:rPr>
          <w:rFonts w:eastAsiaTheme="minorEastAsia" w:hint="eastAsia"/>
          <w:b/>
          <w:bCs/>
          <w:lang w:val="en-US" w:eastAsia="zh-CN"/>
        </w:rPr>
        <w:t xml:space="preserve">flow-level </w:t>
      </w:r>
      <w:r>
        <w:rPr>
          <w:rFonts w:eastAsiaTheme="minorEastAsia"/>
          <w:b/>
          <w:bCs/>
          <w:lang w:val="en-US" w:eastAsia="zh-CN"/>
        </w:rPr>
        <w:t>RAN visible</w:t>
      </w:r>
      <w:r>
        <w:rPr>
          <w:rFonts w:eastAsiaTheme="minorEastAsia" w:hint="eastAsia"/>
          <w:b/>
          <w:bCs/>
          <w:lang w:val="en-US" w:eastAsia="zh-CN"/>
        </w:rPr>
        <w:t xml:space="preserve"> </w:t>
      </w:r>
      <w:r>
        <w:rPr>
          <w:rFonts w:eastAsiaTheme="minorEastAsia"/>
          <w:b/>
          <w:bCs/>
          <w:lang w:val="en-US" w:eastAsia="zh-CN"/>
        </w:rPr>
        <w:t>multi-modal association indication should be introduced, e.g., similar to Multi-modal Service ID in PCF, unless other WG disagrees.</w:t>
      </w:r>
    </w:p>
    <w:p w14:paraId="00C5D189" w14:textId="77777777" w:rsidR="001575BC" w:rsidRDefault="00C7056C">
      <w:pPr>
        <w:spacing w:after="120"/>
        <w:ind w:left="1138" w:hangingChars="567" w:hanging="1138"/>
        <w:rPr>
          <w:rFonts w:eastAsia="等线"/>
          <w:b/>
          <w:bCs/>
          <w:lang w:val="en-US" w:eastAsia="zh-CN"/>
        </w:rPr>
      </w:pPr>
      <w:r>
        <w:rPr>
          <w:b/>
          <w:bCs/>
        </w:rPr>
        <w:t xml:space="preserve">Proposal 4: </w:t>
      </w:r>
      <w:r>
        <w:rPr>
          <w:rFonts w:eastAsiaTheme="minorEastAsia" w:hint="cs"/>
          <w:b/>
          <w:bCs/>
          <w:lang w:val="en-US" w:eastAsia="zh-CN"/>
        </w:rPr>
        <w:t>R</w:t>
      </w:r>
      <w:r>
        <w:rPr>
          <w:rFonts w:eastAsiaTheme="minorEastAsia"/>
          <w:b/>
          <w:bCs/>
          <w:lang w:val="en-US" w:eastAsia="zh-CN"/>
        </w:rPr>
        <w:t xml:space="preserve">AN2 is kindly </w:t>
      </w:r>
      <w:r>
        <w:rPr>
          <w:rFonts w:eastAsiaTheme="minorEastAsia" w:hint="eastAsia"/>
          <w:b/>
          <w:bCs/>
          <w:lang w:val="en-US" w:eastAsia="zh-CN"/>
        </w:rPr>
        <w:t xml:space="preserve">asked </w:t>
      </w:r>
      <w:r>
        <w:rPr>
          <w:rFonts w:eastAsiaTheme="minorEastAsia"/>
          <w:b/>
          <w:bCs/>
          <w:lang w:val="en-US" w:eastAsia="zh-CN"/>
        </w:rPr>
        <w:t xml:space="preserve">to </w:t>
      </w:r>
      <w:r>
        <w:rPr>
          <w:rFonts w:eastAsiaTheme="minorEastAsia" w:hint="eastAsia"/>
          <w:b/>
          <w:bCs/>
          <w:lang w:val="en-US" w:eastAsia="zh-CN"/>
        </w:rPr>
        <w:t>confirm that</w:t>
      </w:r>
      <w:r>
        <w:rPr>
          <w:rFonts w:eastAsiaTheme="minorEastAsia"/>
          <w:b/>
          <w:bCs/>
          <w:lang w:val="en-US" w:eastAsia="zh-CN"/>
        </w:rPr>
        <w:t xml:space="preserve"> at least</w:t>
      </w:r>
      <w:r>
        <w:rPr>
          <w:rFonts w:eastAsiaTheme="minorEastAsia" w:hint="eastAsia"/>
          <w:b/>
          <w:bCs/>
          <w:lang w:val="en-US" w:eastAsia="zh-CN"/>
        </w:rPr>
        <w:t xml:space="preserve"> </w:t>
      </w:r>
      <w:r>
        <w:rPr>
          <w:rFonts w:eastAsiaTheme="minorEastAsia"/>
          <w:b/>
          <w:bCs/>
          <w:lang w:val="en-US" w:eastAsia="zh-CN"/>
        </w:rPr>
        <w:t xml:space="preserve">RAN visible synchronization </w:t>
      </w:r>
      <w:r>
        <w:rPr>
          <w:rFonts w:eastAsiaTheme="minorEastAsia" w:hint="eastAsia"/>
          <w:b/>
          <w:bCs/>
          <w:lang w:val="en-US" w:eastAsia="zh-CN"/>
        </w:rPr>
        <w:t>requirement</w:t>
      </w:r>
      <w:r>
        <w:rPr>
          <w:rFonts w:eastAsiaTheme="minorEastAsia"/>
          <w:b/>
          <w:bCs/>
          <w:lang w:val="en-US" w:eastAsia="zh-CN"/>
        </w:rPr>
        <w:t xml:space="preserve"> </w:t>
      </w:r>
      <w:r>
        <w:rPr>
          <w:rFonts w:eastAsiaTheme="minorEastAsia" w:hint="eastAsia"/>
          <w:b/>
          <w:bCs/>
          <w:lang w:val="en-US" w:eastAsia="zh-CN"/>
        </w:rPr>
        <w:t>configuration</w:t>
      </w:r>
      <w:r>
        <w:rPr>
          <w:rFonts w:eastAsiaTheme="minorEastAsia"/>
          <w:b/>
          <w:bCs/>
          <w:lang w:val="en-US" w:eastAsia="zh-CN"/>
        </w:rPr>
        <w:t xml:space="preserve"> should be introduced, </w:t>
      </w:r>
      <w:r>
        <w:rPr>
          <w:rFonts w:eastAsiaTheme="minorEastAsia" w:hint="eastAsia"/>
          <w:b/>
          <w:bCs/>
          <w:lang w:val="en-US" w:eastAsia="zh-CN"/>
        </w:rPr>
        <w:t>FFS</w:t>
      </w:r>
      <w:r>
        <w:rPr>
          <w:rFonts w:eastAsiaTheme="minorEastAsia"/>
          <w:b/>
          <w:bCs/>
          <w:lang w:val="en-US" w:eastAsia="zh-CN"/>
        </w:rPr>
        <w:t xml:space="preserve"> </w:t>
      </w:r>
      <w:r>
        <w:rPr>
          <w:rFonts w:eastAsiaTheme="minorEastAsia" w:hint="eastAsia"/>
          <w:b/>
          <w:bCs/>
          <w:lang w:val="en-US" w:eastAsia="zh-CN"/>
        </w:rPr>
        <w:t>its</w:t>
      </w:r>
      <w:r>
        <w:rPr>
          <w:rFonts w:eastAsiaTheme="minorEastAsia"/>
          <w:b/>
          <w:bCs/>
          <w:lang w:val="en-US" w:eastAsia="zh-CN"/>
        </w:rPr>
        <w:t xml:space="preserve"> granularity, flow or packet</w:t>
      </w:r>
      <w:r>
        <w:rPr>
          <w:rFonts w:eastAsiaTheme="minorEastAsia"/>
          <w:b/>
          <w:bCs/>
          <w:lang w:val="en-US" w:eastAsia="zh-CN"/>
        </w:rPr>
        <w:t xml:space="preserve"> </w:t>
      </w:r>
      <w:r>
        <w:rPr>
          <w:rFonts w:eastAsiaTheme="minorEastAsia"/>
          <w:b/>
          <w:bCs/>
          <w:lang w:val="en-US" w:eastAsia="zh-CN"/>
        </w:rPr>
        <w:t>level.</w:t>
      </w:r>
    </w:p>
    <w:p w14:paraId="00C5D18A" w14:textId="77777777" w:rsidR="001575BC" w:rsidRDefault="00C7056C">
      <w:pPr>
        <w:spacing w:after="120"/>
        <w:rPr>
          <w:rFonts w:eastAsiaTheme="minorEastAsia"/>
          <w:i/>
          <w:u w:val="single"/>
          <w:lang w:eastAsia="zh-CN"/>
        </w:rPr>
      </w:pPr>
      <w:r>
        <w:rPr>
          <w:rFonts w:eastAsiaTheme="minorEastAsia"/>
          <w:i/>
          <w:u w:val="single"/>
          <w:lang w:eastAsia="zh-CN"/>
        </w:rPr>
        <w:t>Enhancement based on a</w:t>
      </w:r>
      <w:r>
        <w:rPr>
          <w:rFonts w:eastAsiaTheme="minorEastAsia" w:hint="eastAsia"/>
          <w:i/>
          <w:u w:val="single"/>
          <w:lang w:eastAsia="zh-CN"/>
        </w:rPr>
        <w:t>wareness</w:t>
      </w:r>
      <w:r>
        <w:rPr>
          <w:rFonts w:eastAsiaTheme="minorEastAsia"/>
          <w:i/>
          <w:u w:val="single"/>
          <w:lang w:eastAsia="zh-CN"/>
        </w:rPr>
        <w:t xml:space="preserve"> </w:t>
      </w:r>
      <w:r>
        <w:rPr>
          <w:rFonts w:eastAsiaTheme="minorEastAsia" w:hint="eastAsia"/>
          <w:i/>
          <w:u w:val="single"/>
          <w:lang w:eastAsia="zh-CN"/>
        </w:rPr>
        <w:t>information</w:t>
      </w:r>
      <w:r>
        <w:rPr>
          <w:rFonts w:eastAsiaTheme="minorEastAsia"/>
          <w:i/>
          <w:u w:val="single"/>
          <w:lang w:eastAsia="zh-CN"/>
        </w:rPr>
        <w:t xml:space="preserve"> aspect</w:t>
      </w:r>
      <w:r>
        <w:rPr>
          <w:rFonts w:eastAsiaTheme="minorEastAsia" w:hint="eastAsia"/>
          <w:i/>
          <w:u w:val="single"/>
          <w:lang w:eastAsia="zh-CN"/>
        </w:rPr>
        <w:t>:</w:t>
      </w:r>
    </w:p>
    <w:p w14:paraId="00C5D18B" w14:textId="77777777" w:rsidR="001575BC" w:rsidRDefault="00C7056C">
      <w:pPr>
        <w:spacing w:after="120"/>
        <w:ind w:left="1418" w:hangingChars="709" w:hanging="1418"/>
        <w:rPr>
          <w:rFonts w:eastAsiaTheme="minorEastAsia"/>
          <w:b/>
          <w:bCs/>
          <w:lang w:val="en-US" w:eastAsia="zh-CN"/>
        </w:rPr>
      </w:pPr>
      <w:r>
        <w:rPr>
          <w:rFonts w:eastAsiaTheme="minorEastAsia" w:hint="eastAsia"/>
          <w:b/>
          <w:bCs/>
          <w:lang w:val="en-US" w:eastAsia="zh-CN"/>
        </w:rPr>
        <w:t xml:space="preserve">Observation </w:t>
      </w:r>
      <w:r>
        <w:rPr>
          <w:rFonts w:eastAsiaTheme="minorEastAsia"/>
          <w:b/>
          <w:bCs/>
          <w:lang w:val="en-US" w:eastAsia="zh-CN"/>
        </w:rPr>
        <w:t>2</w:t>
      </w:r>
      <w:r>
        <w:rPr>
          <w:rFonts w:eastAsiaTheme="minorEastAsia" w:hint="eastAsia"/>
          <w:b/>
          <w:bCs/>
          <w:lang w:val="en-US" w:eastAsia="zh-CN"/>
        </w:rPr>
        <w:t>:</w:t>
      </w:r>
      <w:r>
        <w:rPr>
          <w:rFonts w:eastAsiaTheme="minorEastAsia"/>
          <w:b/>
          <w:bCs/>
          <w:lang w:val="en-US" w:eastAsia="zh-CN"/>
        </w:rPr>
        <w:t xml:space="preserve"> With the introduction of multi-modal association and synchronization information, it’s possible for RAN to formulate a suitable CG configuration to reduce the signaling overhead (e.g., DCI, SR) caused by frequent dynamic scheduling thus improve network capacity.</w:t>
      </w:r>
    </w:p>
    <w:p w14:paraId="00C5D18C" w14:textId="1A38C29C" w:rsidR="001575BC" w:rsidRDefault="00C7056C">
      <w:pPr>
        <w:spacing w:after="120"/>
        <w:ind w:left="1138" w:hangingChars="567" w:hanging="1138"/>
        <w:rPr>
          <w:b/>
          <w:bCs/>
          <w:lang w:val="en-US"/>
        </w:rPr>
      </w:pPr>
      <w:r>
        <w:rPr>
          <w:b/>
          <w:bCs/>
        </w:rPr>
        <w:t xml:space="preserve">Proposal 5: RAN2 is kindly asked to study at least CG enhancement </w:t>
      </w:r>
      <w:r>
        <w:rPr>
          <w:rFonts w:eastAsiaTheme="minorEastAsia"/>
          <w:b/>
          <w:bCs/>
          <w:lang w:eastAsia="zh-CN"/>
        </w:rPr>
        <w:t>based</w:t>
      </w:r>
      <w:r>
        <w:rPr>
          <w:b/>
          <w:bCs/>
        </w:rPr>
        <w:t xml:space="preserve"> </w:t>
      </w:r>
      <w:r>
        <w:rPr>
          <w:rFonts w:eastAsiaTheme="minorEastAsia"/>
          <w:b/>
          <w:bCs/>
          <w:lang w:eastAsia="zh-CN"/>
        </w:rPr>
        <w:t>on</w:t>
      </w:r>
      <w:r>
        <w:rPr>
          <w:b/>
          <w:bCs/>
        </w:rPr>
        <w:t xml:space="preserve"> </w:t>
      </w:r>
      <w:r>
        <w:rPr>
          <w:rFonts w:eastAsiaTheme="minorEastAsia"/>
          <w:b/>
          <w:bCs/>
          <w:lang w:eastAsia="zh-CN"/>
        </w:rPr>
        <w:t>mult</w:t>
      </w:r>
      <w:r>
        <w:rPr>
          <w:rFonts w:eastAsiaTheme="minorEastAsia" w:hint="eastAsia"/>
          <w:b/>
          <w:bCs/>
          <w:lang w:eastAsia="zh-CN"/>
        </w:rPr>
        <w:t>i</w:t>
      </w:r>
      <w:r>
        <w:rPr>
          <w:rFonts w:eastAsiaTheme="minorEastAsia"/>
          <w:b/>
          <w:bCs/>
          <w:lang w:eastAsia="zh-CN"/>
        </w:rPr>
        <w:t>-modal</w:t>
      </w:r>
      <w:r>
        <w:rPr>
          <w:b/>
          <w:bCs/>
        </w:rPr>
        <w:t xml:space="preserve"> </w:t>
      </w:r>
      <w:r>
        <w:rPr>
          <w:rFonts w:eastAsiaTheme="minorEastAsia"/>
          <w:b/>
          <w:bCs/>
          <w:lang w:eastAsia="zh-CN"/>
        </w:rPr>
        <w:t>awareness</w:t>
      </w:r>
      <w:r>
        <w:rPr>
          <w:b/>
          <w:bCs/>
        </w:rPr>
        <w:t xml:space="preserve"> for capacity enhancement</w:t>
      </w:r>
      <w:r>
        <w:rPr>
          <w:rFonts w:eastAsia="宋体" w:hint="cs"/>
          <w:b/>
          <w:bCs/>
          <w:lang w:val="en-US" w:eastAsia="zh-CN"/>
        </w:rPr>
        <w:t>,</w:t>
      </w:r>
      <w:r>
        <w:rPr>
          <w:rFonts w:eastAsia="宋体"/>
          <w:b/>
          <w:bCs/>
          <w:lang w:val="en-US" w:eastAsia="zh-CN"/>
        </w:rPr>
        <w:t xml:space="preserve"> FFS</w:t>
      </w:r>
      <w:r>
        <w:rPr>
          <w:rFonts w:eastAsia="宋体"/>
          <w:b/>
          <w:bCs/>
          <w:lang w:val="en-US" w:eastAsia="zh-CN"/>
        </w:rPr>
        <w:t xml:space="preserve"> other scheduling enhancement</w:t>
      </w:r>
      <w:r>
        <w:rPr>
          <w:rFonts w:eastAsia="宋体" w:hint="eastAsia"/>
          <w:b/>
          <w:bCs/>
          <w:lang w:val="en-US" w:eastAsia="zh-CN"/>
        </w:rPr>
        <w:t>s</w:t>
      </w:r>
      <w:r>
        <w:rPr>
          <w:rFonts w:eastAsia="宋体"/>
          <w:b/>
          <w:bCs/>
          <w:lang w:val="en-US" w:eastAsia="zh-CN"/>
        </w:rPr>
        <w:t>.</w:t>
      </w:r>
    </w:p>
    <w:p w14:paraId="00C5D18D" w14:textId="77777777" w:rsidR="001575BC" w:rsidRDefault="00C7056C">
      <w:pPr>
        <w:spacing w:after="120"/>
        <w:ind w:left="1418" w:hangingChars="709" w:hanging="1418"/>
        <w:rPr>
          <w:rFonts w:eastAsiaTheme="minorEastAsia"/>
          <w:b/>
          <w:bCs/>
          <w:lang w:val="en-US" w:eastAsia="zh-CN"/>
        </w:rPr>
      </w:pPr>
      <w:r>
        <w:rPr>
          <w:rFonts w:eastAsiaTheme="minorEastAsia" w:hint="eastAsia"/>
          <w:b/>
          <w:bCs/>
          <w:lang w:val="en-US" w:eastAsia="zh-CN"/>
        </w:rPr>
        <w:t xml:space="preserve">Observation </w:t>
      </w:r>
      <w:r>
        <w:rPr>
          <w:rFonts w:eastAsiaTheme="minorEastAsia"/>
          <w:b/>
          <w:bCs/>
          <w:lang w:val="en-US" w:eastAsia="zh-CN"/>
        </w:rPr>
        <w:t>3</w:t>
      </w:r>
      <w:r>
        <w:rPr>
          <w:rFonts w:eastAsiaTheme="minorEastAsia" w:hint="eastAsia"/>
          <w:b/>
          <w:bCs/>
          <w:lang w:val="en-US" w:eastAsia="zh-CN"/>
        </w:rPr>
        <w:t>:</w:t>
      </w:r>
      <w:r>
        <w:rPr>
          <w:rFonts w:eastAsiaTheme="minorEastAsia"/>
          <w:b/>
          <w:bCs/>
          <w:lang w:val="en-US" w:eastAsia="zh-CN"/>
        </w:rPr>
        <w:t xml:space="preserve"> Multi-modal awareness information can be utilized for PDU discarding across QoS flows and </w:t>
      </w:r>
      <w:r>
        <w:rPr>
          <w:rFonts w:eastAsiaTheme="minorEastAsia" w:hint="eastAsia"/>
          <w:b/>
          <w:bCs/>
          <w:lang w:val="en-US" w:eastAsia="zh-CN"/>
        </w:rPr>
        <w:t>a</w:t>
      </w:r>
      <w:r>
        <w:rPr>
          <w:rFonts w:eastAsiaTheme="minorEastAsia"/>
          <w:b/>
          <w:bCs/>
          <w:lang w:val="en-US" w:eastAsia="zh-CN"/>
        </w:rPr>
        <w:t>lleviating network congestion and avoiding the transmission of unnecessary data can also contribute to enhancing network capacity.</w:t>
      </w:r>
    </w:p>
    <w:p w14:paraId="00C5D18E" w14:textId="77777777" w:rsidR="001575BC" w:rsidRDefault="00C7056C">
      <w:pPr>
        <w:spacing w:after="120"/>
        <w:ind w:left="1138" w:hangingChars="567" w:hanging="1138"/>
        <w:rPr>
          <w:b/>
          <w:bCs/>
        </w:rPr>
      </w:pPr>
      <w:r>
        <w:rPr>
          <w:b/>
          <w:bCs/>
        </w:rPr>
        <w:lastRenderedPageBreak/>
        <w:t xml:space="preserve">Proposal 6: RAN2 is kindly asked to study PDU discarding </w:t>
      </w:r>
      <w:r>
        <w:rPr>
          <w:rFonts w:eastAsiaTheme="minorEastAsia"/>
          <w:b/>
          <w:bCs/>
          <w:lang w:eastAsia="zh-CN"/>
        </w:rPr>
        <w:t>across</w:t>
      </w:r>
      <w:r>
        <w:rPr>
          <w:b/>
          <w:bCs/>
        </w:rPr>
        <w:t xml:space="preserve"> </w:t>
      </w:r>
      <w:r>
        <w:rPr>
          <w:rFonts w:eastAsiaTheme="minorEastAsia"/>
          <w:b/>
          <w:bCs/>
          <w:lang w:eastAsia="zh-CN"/>
        </w:rPr>
        <w:t>QoS flow</w:t>
      </w:r>
      <w:r>
        <w:rPr>
          <w:b/>
          <w:bCs/>
        </w:rPr>
        <w:t xml:space="preserve"> </w:t>
      </w:r>
      <w:r>
        <w:rPr>
          <w:rFonts w:eastAsiaTheme="minorEastAsia"/>
          <w:b/>
          <w:bCs/>
          <w:lang w:eastAsia="zh-CN"/>
        </w:rPr>
        <w:t>based</w:t>
      </w:r>
      <w:r>
        <w:rPr>
          <w:b/>
          <w:bCs/>
        </w:rPr>
        <w:t xml:space="preserve"> </w:t>
      </w:r>
      <w:r>
        <w:rPr>
          <w:rFonts w:eastAsiaTheme="minorEastAsia"/>
          <w:b/>
          <w:bCs/>
          <w:lang w:eastAsia="zh-CN"/>
        </w:rPr>
        <w:t>on</w:t>
      </w:r>
      <w:r>
        <w:rPr>
          <w:b/>
          <w:bCs/>
        </w:rPr>
        <w:t xml:space="preserve"> </w:t>
      </w:r>
      <w:r>
        <w:rPr>
          <w:rFonts w:eastAsiaTheme="minorEastAsia"/>
          <w:b/>
          <w:bCs/>
          <w:lang w:eastAsia="zh-CN"/>
        </w:rPr>
        <w:t>multi-modal</w:t>
      </w:r>
      <w:r>
        <w:rPr>
          <w:b/>
          <w:bCs/>
        </w:rPr>
        <w:t xml:space="preserve"> </w:t>
      </w:r>
      <w:r>
        <w:rPr>
          <w:rFonts w:eastAsiaTheme="minorEastAsia"/>
          <w:b/>
          <w:bCs/>
          <w:lang w:eastAsia="zh-CN"/>
        </w:rPr>
        <w:t>awareness</w:t>
      </w:r>
      <w:r>
        <w:rPr>
          <w:b/>
          <w:bCs/>
        </w:rPr>
        <w:t xml:space="preserve"> for capacity enhancement.</w:t>
      </w:r>
    </w:p>
    <w:p w14:paraId="00C5D18F" w14:textId="77777777" w:rsidR="001575BC" w:rsidRDefault="00C7056C">
      <w:pPr>
        <w:spacing w:after="120"/>
        <w:ind w:left="1138" w:hangingChars="567" w:hanging="1138"/>
        <w:rPr>
          <w:b/>
          <w:bCs/>
        </w:rPr>
      </w:pPr>
      <w:r>
        <w:rPr>
          <w:b/>
          <w:bCs/>
        </w:rPr>
        <w:t>Proposal 7: RAN2 is kindly asked to study DRX enhancement for multi-modality</w:t>
      </w:r>
      <w:r>
        <w:rPr>
          <w:rFonts w:eastAsiaTheme="minorEastAsia"/>
          <w:b/>
          <w:bCs/>
          <w:lang w:eastAsia="zh-CN"/>
        </w:rPr>
        <w:t xml:space="preserve"> with multi-modal awareness for multi- modal data with &lt;1ms period</w:t>
      </w:r>
      <w:r>
        <w:rPr>
          <w:b/>
          <w:bCs/>
        </w:rPr>
        <w:t>.</w:t>
      </w:r>
    </w:p>
    <w:p w14:paraId="00C5D190" w14:textId="77777777" w:rsidR="001575BC" w:rsidRDefault="00C7056C">
      <w:pPr>
        <w:spacing w:after="120"/>
        <w:rPr>
          <w:rFonts w:eastAsiaTheme="minorEastAsia"/>
          <w:i/>
          <w:u w:val="single"/>
          <w:lang w:eastAsia="zh-CN"/>
        </w:rPr>
      </w:pPr>
      <w:r>
        <w:rPr>
          <w:rFonts w:eastAsiaTheme="minorEastAsia" w:hint="eastAsia"/>
          <w:i/>
          <w:u w:val="single"/>
          <w:lang w:eastAsia="zh-CN"/>
        </w:rPr>
        <w:t>Other</w:t>
      </w:r>
      <w:r>
        <w:rPr>
          <w:rFonts w:eastAsiaTheme="minorEastAsia"/>
          <w:i/>
          <w:u w:val="single"/>
          <w:lang w:eastAsia="zh-CN"/>
        </w:rPr>
        <w:t xml:space="preserve"> </w:t>
      </w:r>
      <w:r>
        <w:rPr>
          <w:rFonts w:eastAsiaTheme="minorEastAsia" w:hint="eastAsia"/>
          <w:i/>
          <w:u w:val="single"/>
          <w:lang w:eastAsia="zh-CN"/>
        </w:rPr>
        <w:t>WG</w:t>
      </w:r>
      <w:r>
        <w:rPr>
          <w:rFonts w:eastAsiaTheme="minorEastAsia"/>
          <w:i/>
          <w:u w:val="single"/>
          <w:lang w:eastAsia="zh-CN"/>
        </w:rPr>
        <w:t xml:space="preserve"> </w:t>
      </w:r>
      <w:r>
        <w:rPr>
          <w:rFonts w:eastAsiaTheme="minorEastAsia" w:hint="eastAsia"/>
          <w:i/>
          <w:u w:val="single"/>
          <w:lang w:eastAsia="zh-CN"/>
        </w:rPr>
        <w:t>impact</w:t>
      </w:r>
      <w:r>
        <w:rPr>
          <w:rFonts w:eastAsiaTheme="minorEastAsia"/>
          <w:i/>
          <w:u w:val="single"/>
          <w:lang w:eastAsia="zh-CN"/>
        </w:rPr>
        <w:t xml:space="preserve"> aspect</w:t>
      </w:r>
      <w:r>
        <w:rPr>
          <w:rFonts w:eastAsiaTheme="minorEastAsia" w:hint="eastAsia"/>
          <w:i/>
          <w:u w:val="single"/>
          <w:lang w:eastAsia="zh-CN"/>
        </w:rPr>
        <w:t>:</w:t>
      </w:r>
    </w:p>
    <w:p w14:paraId="00C5D191" w14:textId="77777777" w:rsidR="001575BC" w:rsidRDefault="00C7056C">
      <w:pPr>
        <w:spacing w:after="120"/>
        <w:ind w:left="1138" w:hangingChars="567" w:hanging="1138"/>
        <w:rPr>
          <w:b/>
          <w:bCs/>
        </w:rPr>
      </w:pPr>
      <w:r>
        <w:rPr>
          <w:b/>
          <w:bCs/>
        </w:rPr>
        <w:t xml:space="preserve">Proposal 8: RAN2 is kindly asked to </w:t>
      </w:r>
      <w:r>
        <w:rPr>
          <w:rFonts w:eastAsiaTheme="minorEastAsia"/>
          <w:b/>
          <w:bCs/>
          <w:lang w:eastAsia="zh-CN"/>
        </w:rPr>
        <w:t>discuss</w:t>
      </w:r>
      <w:r>
        <w:rPr>
          <w:b/>
          <w:bCs/>
        </w:rPr>
        <w:t xml:space="preserve"> </w:t>
      </w:r>
      <w:r>
        <w:rPr>
          <w:rFonts w:eastAsiaTheme="minorEastAsia"/>
          <w:b/>
          <w:bCs/>
          <w:lang w:eastAsia="zh-CN"/>
        </w:rPr>
        <w:t>whether</w:t>
      </w:r>
      <w:r>
        <w:rPr>
          <w:b/>
          <w:bCs/>
        </w:rPr>
        <w:t xml:space="preserve"> </w:t>
      </w:r>
      <w:r>
        <w:rPr>
          <w:rFonts w:eastAsiaTheme="minorEastAsia"/>
          <w:b/>
          <w:bCs/>
          <w:lang w:eastAsia="zh-CN"/>
        </w:rPr>
        <w:t>to</w:t>
      </w:r>
      <w:r>
        <w:rPr>
          <w:b/>
          <w:bCs/>
        </w:rPr>
        <w:t xml:space="preserve"> </w:t>
      </w:r>
      <w:r>
        <w:rPr>
          <w:rFonts w:eastAsiaTheme="minorEastAsia"/>
          <w:b/>
          <w:bCs/>
          <w:lang w:eastAsia="zh-CN"/>
        </w:rPr>
        <w:t>send</w:t>
      </w:r>
      <w:r>
        <w:rPr>
          <w:b/>
          <w:bCs/>
        </w:rPr>
        <w:t xml:space="preserve"> </w:t>
      </w:r>
      <w:r>
        <w:rPr>
          <w:rFonts w:eastAsiaTheme="minorEastAsia"/>
          <w:b/>
          <w:bCs/>
          <w:lang w:eastAsia="zh-CN"/>
        </w:rPr>
        <w:t>LS</w:t>
      </w:r>
      <w:r>
        <w:rPr>
          <w:b/>
          <w:bCs/>
        </w:rPr>
        <w:t xml:space="preserve"> </w:t>
      </w:r>
      <w:r>
        <w:rPr>
          <w:rFonts w:eastAsiaTheme="minorEastAsia"/>
          <w:b/>
          <w:bCs/>
          <w:lang w:eastAsia="zh-CN"/>
        </w:rPr>
        <w:t>to at least SA2 on what multi-modal awareness information (e.g., multi-modal association, synchronization information and other QoS parameters) can be provided.</w:t>
      </w:r>
    </w:p>
    <w:p w14:paraId="00C5D192" w14:textId="77777777" w:rsidR="001575BC" w:rsidRDefault="001575BC">
      <w:pPr>
        <w:spacing w:after="120"/>
        <w:rPr>
          <w:rFonts w:eastAsiaTheme="minorEastAsia"/>
          <w:b/>
          <w:lang w:val="en-US" w:eastAsia="zh-CN"/>
        </w:rPr>
      </w:pPr>
    </w:p>
    <w:p w14:paraId="00C5D193" w14:textId="77777777" w:rsidR="001575BC" w:rsidRDefault="00C7056C">
      <w:pPr>
        <w:spacing w:after="120"/>
        <w:rPr>
          <w:b/>
        </w:rPr>
      </w:pPr>
      <w:r>
        <w:rPr>
          <w:b/>
        </w:rPr>
        <w:t>4. References</w:t>
      </w:r>
    </w:p>
    <w:p w14:paraId="00C5D194" w14:textId="77777777" w:rsidR="001575BC" w:rsidRDefault="00C7056C">
      <w:pPr>
        <w:spacing w:after="120"/>
        <w:rPr>
          <w:rFonts w:eastAsia="MS Mincho" w:cs="Times New Roman"/>
          <w:lang w:val="en-US" w:eastAsia="zh-CN"/>
        </w:rPr>
      </w:pPr>
      <w:r>
        <w:t>[1]</w:t>
      </w:r>
      <w:r>
        <w:tab/>
      </w:r>
      <w:r>
        <w:t>R2-2403736, Report from session on R18 MBS, R18 QoE and R19 XR, Session chair (Huawei)</w:t>
      </w:r>
    </w:p>
    <w:sectPr w:rsidR="001575BC">
      <w:headerReference w:type="even" r:id="rId13"/>
      <w:headerReference w:type="default" r:id="rId14"/>
      <w:footerReference w:type="even" r:id="rId15"/>
      <w:footerReference w:type="default" r:id="rId16"/>
      <w:headerReference w:type="first" r:id="rId17"/>
      <w:footerReference w:type="first" r:id="rId1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5D1A2" w14:textId="77777777" w:rsidR="00C7056C" w:rsidRDefault="00C7056C">
      <w:pPr>
        <w:spacing w:after="120"/>
      </w:pPr>
      <w:r>
        <w:separator/>
      </w:r>
    </w:p>
  </w:endnote>
  <w:endnote w:type="continuationSeparator" w:id="0">
    <w:p w14:paraId="00C5D1A4" w14:textId="77777777" w:rsidR="00C7056C" w:rsidRDefault="00C7056C">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5D19C" w14:textId="77777777" w:rsidR="001575BC" w:rsidRDefault="001575BC">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5D19D" w14:textId="77777777" w:rsidR="001575BC" w:rsidRDefault="001575BC">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5D19F" w14:textId="77777777" w:rsidR="001575BC" w:rsidRDefault="001575BC">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5D198" w14:textId="77777777" w:rsidR="001575BC" w:rsidRDefault="00C7056C">
      <w:pPr>
        <w:spacing w:after="120"/>
      </w:pPr>
      <w:r>
        <w:separator/>
      </w:r>
    </w:p>
  </w:footnote>
  <w:footnote w:type="continuationSeparator" w:id="0">
    <w:p w14:paraId="00C5D199" w14:textId="77777777" w:rsidR="001575BC" w:rsidRDefault="00C7056C">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5D19A" w14:textId="77777777" w:rsidR="001575BC" w:rsidRDefault="001575BC">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5D19B" w14:textId="77777777" w:rsidR="001575BC" w:rsidRDefault="001575BC">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5D19E" w14:textId="77777777" w:rsidR="001575BC" w:rsidRDefault="001575B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35976"/>
    <w:multiLevelType w:val="multilevel"/>
    <w:tmpl w:val="02F3597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D378AB"/>
    <w:multiLevelType w:val="multilevel"/>
    <w:tmpl w:val="06D378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B03884"/>
    <w:multiLevelType w:val="multilevel"/>
    <w:tmpl w:val="0DB0388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532957890">
    <w:abstractNumId w:val="6"/>
  </w:num>
  <w:num w:numId="2" w16cid:durableId="278417869">
    <w:abstractNumId w:val="4"/>
  </w:num>
  <w:num w:numId="3" w16cid:durableId="1586449613">
    <w:abstractNumId w:val="5"/>
  </w:num>
  <w:num w:numId="4" w16cid:durableId="316956602">
    <w:abstractNumId w:val="3"/>
  </w:num>
  <w:num w:numId="5" w16cid:durableId="1775831448">
    <w:abstractNumId w:val="0"/>
  </w:num>
  <w:num w:numId="6" w16cid:durableId="1865630067">
    <w:abstractNumId w:val="2"/>
  </w:num>
  <w:num w:numId="7" w16cid:durableId="580873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A1YjNlNDkxYjIzNjU3MzkxMjNiYmQxNWE4YmEzNjYifQ=="/>
  </w:docVars>
  <w:rsids>
    <w:rsidRoot w:val="00A361F7"/>
    <w:rsid w:val="00000967"/>
    <w:rsid w:val="00002496"/>
    <w:rsid w:val="000045A9"/>
    <w:rsid w:val="00007406"/>
    <w:rsid w:val="00010C00"/>
    <w:rsid w:val="00014983"/>
    <w:rsid w:val="000160AD"/>
    <w:rsid w:val="00025340"/>
    <w:rsid w:val="00026C5D"/>
    <w:rsid w:val="000439AC"/>
    <w:rsid w:val="00045635"/>
    <w:rsid w:val="00046CE3"/>
    <w:rsid w:val="00047AE0"/>
    <w:rsid w:val="00053E37"/>
    <w:rsid w:val="00060D47"/>
    <w:rsid w:val="00063202"/>
    <w:rsid w:val="0006363A"/>
    <w:rsid w:val="000752B1"/>
    <w:rsid w:val="00075FF6"/>
    <w:rsid w:val="00080782"/>
    <w:rsid w:val="00084D4E"/>
    <w:rsid w:val="000873A0"/>
    <w:rsid w:val="00094BA0"/>
    <w:rsid w:val="000963FD"/>
    <w:rsid w:val="00096F4C"/>
    <w:rsid w:val="000A031B"/>
    <w:rsid w:val="000A0E1E"/>
    <w:rsid w:val="000A6A86"/>
    <w:rsid w:val="000B213E"/>
    <w:rsid w:val="000B22F7"/>
    <w:rsid w:val="000B6C81"/>
    <w:rsid w:val="000B73F0"/>
    <w:rsid w:val="000C3F46"/>
    <w:rsid w:val="000C43C8"/>
    <w:rsid w:val="000C499C"/>
    <w:rsid w:val="000C4BAA"/>
    <w:rsid w:val="000D21C9"/>
    <w:rsid w:val="000D4904"/>
    <w:rsid w:val="000D4F02"/>
    <w:rsid w:val="000E0D2F"/>
    <w:rsid w:val="000E2D80"/>
    <w:rsid w:val="000E3D64"/>
    <w:rsid w:val="000E7228"/>
    <w:rsid w:val="000E75E9"/>
    <w:rsid w:val="000E7FC2"/>
    <w:rsid w:val="000F63A8"/>
    <w:rsid w:val="000F76D4"/>
    <w:rsid w:val="00105386"/>
    <w:rsid w:val="00105F28"/>
    <w:rsid w:val="00106E12"/>
    <w:rsid w:val="00111D74"/>
    <w:rsid w:val="001129E6"/>
    <w:rsid w:val="00112C41"/>
    <w:rsid w:val="00114FB0"/>
    <w:rsid w:val="00115D0E"/>
    <w:rsid w:val="001161E8"/>
    <w:rsid w:val="00123BA0"/>
    <w:rsid w:val="00141A1D"/>
    <w:rsid w:val="00143527"/>
    <w:rsid w:val="001447B1"/>
    <w:rsid w:val="001473DA"/>
    <w:rsid w:val="00151DD5"/>
    <w:rsid w:val="00156D0C"/>
    <w:rsid w:val="001575BC"/>
    <w:rsid w:val="00160A2B"/>
    <w:rsid w:val="00161066"/>
    <w:rsid w:val="00163FB3"/>
    <w:rsid w:val="0018798B"/>
    <w:rsid w:val="00192F9F"/>
    <w:rsid w:val="001950A7"/>
    <w:rsid w:val="001A01B3"/>
    <w:rsid w:val="001A1462"/>
    <w:rsid w:val="001A37E0"/>
    <w:rsid w:val="001A69F1"/>
    <w:rsid w:val="001B5563"/>
    <w:rsid w:val="001B7706"/>
    <w:rsid w:val="001C0DE2"/>
    <w:rsid w:val="001C1231"/>
    <w:rsid w:val="001C31FE"/>
    <w:rsid w:val="001C385A"/>
    <w:rsid w:val="001C63A1"/>
    <w:rsid w:val="001C79A4"/>
    <w:rsid w:val="001C7F93"/>
    <w:rsid w:val="001D1E1D"/>
    <w:rsid w:val="001D7C0F"/>
    <w:rsid w:val="001E4FC1"/>
    <w:rsid w:val="001F2D3B"/>
    <w:rsid w:val="00202649"/>
    <w:rsid w:val="00202780"/>
    <w:rsid w:val="002065BD"/>
    <w:rsid w:val="00206B6D"/>
    <w:rsid w:val="0021184B"/>
    <w:rsid w:val="00216C04"/>
    <w:rsid w:val="0021721C"/>
    <w:rsid w:val="0022127D"/>
    <w:rsid w:val="002233CA"/>
    <w:rsid w:val="002237D8"/>
    <w:rsid w:val="00223B66"/>
    <w:rsid w:val="00226F92"/>
    <w:rsid w:val="0023030A"/>
    <w:rsid w:val="00230423"/>
    <w:rsid w:val="00232FC9"/>
    <w:rsid w:val="00241A44"/>
    <w:rsid w:val="00246BCD"/>
    <w:rsid w:val="00251086"/>
    <w:rsid w:val="002513FD"/>
    <w:rsid w:val="0025489A"/>
    <w:rsid w:val="0025492F"/>
    <w:rsid w:val="002551F4"/>
    <w:rsid w:val="0026029D"/>
    <w:rsid w:val="00261CC2"/>
    <w:rsid w:val="00263693"/>
    <w:rsid w:val="002636FF"/>
    <w:rsid w:val="002704F7"/>
    <w:rsid w:val="00271BCD"/>
    <w:rsid w:val="0028027F"/>
    <w:rsid w:val="00281B86"/>
    <w:rsid w:val="002849B2"/>
    <w:rsid w:val="00286947"/>
    <w:rsid w:val="00292BD5"/>
    <w:rsid w:val="00292C61"/>
    <w:rsid w:val="00295F1A"/>
    <w:rsid w:val="00297CFA"/>
    <w:rsid w:val="002A29EE"/>
    <w:rsid w:val="002A31E3"/>
    <w:rsid w:val="002A34CB"/>
    <w:rsid w:val="002A587B"/>
    <w:rsid w:val="002A6D08"/>
    <w:rsid w:val="002B12B7"/>
    <w:rsid w:val="002B175F"/>
    <w:rsid w:val="002B1D08"/>
    <w:rsid w:val="002B51FF"/>
    <w:rsid w:val="002B6765"/>
    <w:rsid w:val="002C21EA"/>
    <w:rsid w:val="002C336C"/>
    <w:rsid w:val="002C78FA"/>
    <w:rsid w:val="002D7D00"/>
    <w:rsid w:val="002E110B"/>
    <w:rsid w:val="002E48BA"/>
    <w:rsid w:val="002E4E54"/>
    <w:rsid w:val="002E5D9E"/>
    <w:rsid w:val="002E767F"/>
    <w:rsid w:val="002F197E"/>
    <w:rsid w:val="002F1BB8"/>
    <w:rsid w:val="002F2CA4"/>
    <w:rsid w:val="002F4EB4"/>
    <w:rsid w:val="002F63F1"/>
    <w:rsid w:val="002F76DD"/>
    <w:rsid w:val="00311B5F"/>
    <w:rsid w:val="003157F5"/>
    <w:rsid w:val="003238AB"/>
    <w:rsid w:val="00325961"/>
    <w:rsid w:val="00327DF4"/>
    <w:rsid w:val="003355E9"/>
    <w:rsid w:val="00336A50"/>
    <w:rsid w:val="00337735"/>
    <w:rsid w:val="003408D7"/>
    <w:rsid w:val="003422BA"/>
    <w:rsid w:val="003427F5"/>
    <w:rsid w:val="00342982"/>
    <w:rsid w:val="00347B62"/>
    <w:rsid w:val="00347BAF"/>
    <w:rsid w:val="00350047"/>
    <w:rsid w:val="0035768A"/>
    <w:rsid w:val="003670BF"/>
    <w:rsid w:val="0037288A"/>
    <w:rsid w:val="0037505F"/>
    <w:rsid w:val="00375B2A"/>
    <w:rsid w:val="003808CA"/>
    <w:rsid w:val="00380ACE"/>
    <w:rsid w:val="00386986"/>
    <w:rsid w:val="00391956"/>
    <w:rsid w:val="00391E7D"/>
    <w:rsid w:val="00397A2C"/>
    <w:rsid w:val="003A05D9"/>
    <w:rsid w:val="003A707A"/>
    <w:rsid w:val="003A74E6"/>
    <w:rsid w:val="003B060F"/>
    <w:rsid w:val="003C233C"/>
    <w:rsid w:val="003C694A"/>
    <w:rsid w:val="003C6FDB"/>
    <w:rsid w:val="003C79B5"/>
    <w:rsid w:val="003C7D9D"/>
    <w:rsid w:val="003D1249"/>
    <w:rsid w:val="003D34E3"/>
    <w:rsid w:val="003D4240"/>
    <w:rsid w:val="003D469A"/>
    <w:rsid w:val="003D6DA2"/>
    <w:rsid w:val="003E2E64"/>
    <w:rsid w:val="003E3A2A"/>
    <w:rsid w:val="003E514F"/>
    <w:rsid w:val="003F0EF6"/>
    <w:rsid w:val="003F10F7"/>
    <w:rsid w:val="003F1FA2"/>
    <w:rsid w:val="003F2AFF"/>
    <w:rsid w:val="003F3EC8"/>
    <w:rsid w:val="003F61AE"/>
    <w:rsid w:val="003F78CF"/>
    <w:rsid w:val="00400278"/>
    <w:rsid w:val="0040261C"/>
    <w:rsid w:val="0040508C"/>
    <w:rsid w:val="004067F6"/>
    <w:rsid w:val="00412C5D"/>
    <w:rsid w:val="00414AA6"/>
    <w:rsid w:val="00420C34"/>
    <w:rsid w:val="004224C2"/>
    <w:rsid w:val="00433D9C"/>
    <w:rsid w:val="00440D38"/>
    <w:rsid w:val="0045030D"/>
    <w:rsid w:val="00450D67"/>
    <w:rsid w:val="00451FEF"/>
    <w:rsid w:val="004537F4"/>
    <w:rsid w:val="004607C3"/>
    <w:rsid w:val="00461B82"/>
    <w:rsid w:val="00470336"/>
    <w:rsid w:val="00470EAD"/>
    <w:rsid w:val="00471E8A"/>
    <w:rsid w:val="00474A54"/>
    <w:rsid w:val="004805E1"/>
    <w:rsid w:val="00490702"/>
    <w:rsid w:val="00492311"/>
    <w:rsid w:val="0049382B"/>
    <w:rsid w:val="004A598A"/>
    <w:rsid w:val="004B0398"/>
    <w:rsid w:val="004B0DAD"/>
    <w:rsid w:val="004B2567"/>
    <w:rsid w:val="004B66A7"/>
    <w:rsid w:val="004B77A7"/>
    <w:rsid w:val="004C077A"/>
    <w:rsid w:val="004C0FB1"/>
    <w:rsid w:val="004C62B0"/>
    <w:rsid w:val="004D0DD8"/>
    <w:rsid w:val="004E1479"/>
    <w:rsid w:val="004E2EE5"/>
    <w:rsid w:val="004E3A77"/>
    <w:rsid w:val="004F0744"/>
    <w:rsid w:val="004F49A9"/>
    <w:rsid w:val="005025AF"/>
    <w:rsid w:val="0050649F"/>
    <w:rsid w:val="00510B79"/>
    <w:rsid w:val="00512E9E"/>
    <w:rsid w:val="00524138"/>
    <w:rsid w:val="00526CE7"/>
    <w:rsid w:val="00527EA1"/>
    <w:rsid w:val="00530C3D"/>
    <w:rsid w:val="00532626"/>
    <w:rsid w:val="00532ADF"/>
    <w:rsid w:val="00535865"/>
    <w:rsid w:val="00541536"/>
    <w:rsid w:val="00541CFD"/>
    <w:rsid w:val="005430F9"/>
    <w:rsid w:val="00543B6B"/>
    <w:rsid w:val="00547025"/>
    <w:rsid w:val="00547544"/>
    <w:rsid w:val="00554DF4"/>
    <w:rsid w:val="00560B81"/>
    <w:rsid w:val="00560B9D"/>
    <w:rsid w:val="00565C47"/>
    <w:rsid w:val="00572695"/>
    <w:rsid w:val="005777B3"/>
    <w:rsid w:val="00580F4A"/>
    <w:rsid w:val="00581110"/>
    <w:rsid w:val="00582211"/>
    <w:rsid w:val="00583EFE"/>
    <w:rsid w:val="00591831"/>
    <w:rsid w:val="005B08A5"/>
    <w:rsid w:val="005B3E4E"/>
    <w:rsid w:val="005B60E7"/>
    <w:rsid w:val="005B630B"/>
    <w:rsid w:val="005B7CBE"/>
    <w:rsid w:val="005C0774"/>
    <w:rsid w:val="005C123B"/>
    <w:rsid w:val="005C2F43"/>
    <w:rsid w:val="005C57BB"/>
    <w:rsid w:val="005C5E20"/>
    <w:rsid w:val="005C5E72"/>
    <w:rsid w:val="005D09C6"/>
    <w:rsid w:val="005D20F1"/>
    <w:rsid w:val="005D4DE5"/>
    <w:rsid w:val="005D7D24"/>
    <w:rsid w:val="005D7E3F"/>
    <w:rsid w:val="005E013A"/>
    <w:rsid w:val="005F0879"/>
    <w:rsid w:val="005F161D"/>
    <w:rsid w:val="006052AC"/>
    <w:rsid w:val="00611EFF"/>
    <w:rsid w:val="00616B02"/>
    <w:rsid w:val="00620A3C"/>
    <w:rsid w:val="00627799"/>
    <w:rsid w:val="00630497"/>
    <w:rsid w:val="00630DBB"/>
    <w:rsid w:val="0063530E"/>
    <w:rsid w:val="006360F9"/>
    <w:rsid w:val="00636644"/>
    <w:rsid w:val="00641E0B"/>
    <w:rsid w:val="00642F0D"/>
    <w:rsid w:val="00651E0E"/>
    <w:rsid w:val="00655484"/>
    <w:rsid w:val="00663714"/>
    <w:rsid w:val="00667D52"/>
    <w:rsid w:val="006730B3"/>
    <w:rsid w:val="00674551"/>
    <w:rsid w:val="00681A07"/>
    <w:rsid w:val="00691D85"/>
    <w:rsid w:val="00694E17"/>
    <w:rsid w:val="00696325"/>
    <w:rsid w:val="006A02E1"/>
    <w:rsid w:val="006A25A6"/>
    <w:rsid w:val="006A608C"/>
    <w:rsid w:val="006B0ED9"/>
    <w:rsid w:val="006B106D"/>
    <w:rsid w:val="006B2DC8"/>
    <w:rsid w:val="006B3274"/>
    <w:rsid w:val="006B69EC"/>
    <w:rsid w:val="006B6B3C"/>
    <w:rsid w:val="006C0406"/>
    <w:rsid w:val="006C134E"/>
    <w:rsid w:val="006D26B8"/>
    <w:rsid w:val="006D3FB5"/>
    <w:rsid w:val="006E0301"/>
    <w:rsid w:val="006E31BA"/>
    <w:rsid w:val="006F3DB5"/>
    <w:rsid w:val="006F3F0A"/>
    <w:rsid w:val="00702C82"/>
    <w:rsid w:val="00704833"/>
    <w:rsid w:val="00706888"/>
    <w:rsid w:val="00712629"/>
    <w:rsid w:val="00721875"/>
    <w:rsid w:val="007265BD"/>
    <w:rsid w:val="00734424"/>
    <w:rsid w:val="007344E8"/>
    <w:rsid w:val="0074124F"/>
    <w:rsid w:val="00742AB7"/>
    <w:rsid w:val="00743F4A"/>
    <w:rsid w:val="00747DF4"/>
    <w:rsid w:val="0075404A"/>
    <w:rsid w:val="00755A90"/>
    <w:rsid w:val="007615DB"/>
    <w:rsid w:val="0076551A"/>
    <w:rsid w:val="0076794A"/>
    <w:rsid w:val="007702B0"/>
    <w:rsid w:val="007713E6"/>
    <w:rsid w:val="007732CD"/>
    <w:rsid w:val="00775A2D"/>
    <w:rsid w:val="007777A7"/>
    <w:rsid w:val="0078195A"/>
    <w:rsid w:val="0078422C"/>
    <w:rsid w:val="0078526E"/>
    <w:rsid w:val="007916DD"/>
    <w:rsid w:val="0079304A"/>
    <w:rsid w:val="0079563D"/>
    <w:rsid w:val="00797AF6"/>
    <w:rsid w:val="00797E3F"/>
    <w:rsid w:val="007A01D1"/>
    <w:rsid w:val="007A3046"/>
    <w:rsid w:val="007A7005"/>
    <w:rsid w:val="007B1EA4"/>
    <w:rsid w:val="007B1FB4"/>
    <w:rsid w:val="007B550D"/>
    <w:rsid w:val="007B7B78"/>
    <w:rsid w:val="007C32B2"/>
    <w:rsid w:val="007C5CFC"/>
    <w:rsid w:val="007D3616"/>
    <w:rsid w:val="007D59BA"/>
    <w:rsid w:val="007E12CC"/>
    <w:rsid w:val="007E4C34"/>
    <w:rsid w:val="007F281A"/>
    <w:rsid w:val="007F2DF8"/>
    <w:rsid w:val="007F4A6F"/>
    <w:rsid w:val="007F7B04"/>
    <w:rsid w:val="008015D2"/>
    <w:rsid w:val="00802AAA"/>
    <w:rsid w:val="00806CBA"/>
    <w:rsid w:val="0081131F"/>
    <w:rsid w:val="00811E4A"/>
    <w:rsid w:val="00812729"/>
    <w:rsid w:val="0081558D"/>
    <w:rsid w:val="00816AB7"/>
    <w:rsid w:val="00820027"/>
    <w:rsid w:val="008257B8"/>
    <w:rsid w:val="00827394"/>
    <w:rsid w:val="00831098"/>
    <w:rsid w:val="008327D2"/>
    <w:rsid w:val="00832C6A"/>
    <w:rsid w:val="00833766"/>
    <w:rsid w:val="00835784"/>
    <w:rsid w:val="00836630"/>
    <w:rsid w:val="00837D19"/>
    <w:rsid w:val="008413CB"/>
    <w:rsid w:val="0084162A"/>
    <w:rsid w:val="00843444"/>
    <w:rsid w:val="00843ACE"/>
    <w:rsid w:val="00843BFC"/>
    <w:rsid w:val="0084530A"/>
    <w:rsid w:val="008459D5"/>
    <w:rsid w:val="0085570E"/>
    <w:rsid w:val="00857DE6"/>
    <w:rsid w:val="00857FD9"/>
    <w:rsid w:val="00861D9E"/>
    <w:rsid w:val="008725D4"/>
    <w:rsid w:val="008765D9"/>
    <w:rsid w:val="00877276"/>
    <w:rsid w:val="00884793"/>
    <w:rsid w:val="0088536D"/>
    <w:rsid w:val="008954AF"/>
    <w:rsid w:val="00895FB7"/>
    <w:rsid w:val="008A09AD"/>
    <w:rsid w:val="008A635A"/>
    <w:rsid w:val="008B05A3"/>
    <w:rsid w:val="008B216C"/>
    <w:rsid w:val="008B5192"/>
    <w:rsid w:val="008C2DA5"/>
    <w:rsid w:val="008C6053"/>
    <w:rsid w:val="008D1F53"/>
    <w:rsid w:val="008D2543"/>
    <w:rsid w:val="008D5AE4"/>
    <w:rsid w:val="008E2110"/>
    <w:rsid w:val="008E2D95"/>
    <w:rsid w:val="008E2EE4"/>
    <w:rsid w:val="008E57F3"/>
    <w:rsid w:val="00901DE2"/>
    <w:rsid w:val="0091486B"/>
    <w:rsid w:val="0091668A"/>
    <w:rsid w:val="00917771"/>
    <w:rsid w:val="009318AE"/>
    <w:rsid w:val="00932308"/>
    <w:rsid w:val="00934DD6"/>
    <w:rsid w:val="00935D19"/>
    <w:rsid w:val="009411B8"/>
    <w:rsid w:val="00944D4F"/>
    <w:rsid w:val="00946ED8"/>
    <w:rsid w:val="00957806"/>
    <w:rsid w:val="00971503"/>
    <w:rsid w:val="00973D5F"/>
    <w:rsid w:val="00973F0B"/>
    <w:rsid w:val="009825FC"/>
    <w:rsid w:val="00983A73"/>
    <w:rsid w:val="00983C2E"/>
    <w:rsid w:val="00990D4E"/>
    <w:rsid w:val="00990E52"/>
    <w:rsid w:val="00991FA5"/>
    <w:rsid w:val="00995D9F"/>
    <w:rsid w:val="009A166F"/>
    <w:rsid w:val="009A316A"/>
    <w:rsid w:val="009A3C01"/>
    <w:rsid w:val="009A42C6"/>
    <w:rsid w:val="009A6856"/>
    <w:rsid w:val="009B2195"/>
    <w:rsid w:val="009B6819"/>
    <w:rsid w:val="009B6C76"/>
    <w:rsid w:val="009C02D1"/>
    <w:rsid w:val="009C3C2C"/>
    <w:rsid w:val="009D058B"/>
    <w:rsid w:val="009D1C4C"/>
    <w:rsid w:val="009D3A52"/>
    <w:rsid w:val="009D4039"/>
    <w:rsid w:val="009D4250"/>
    <w:rsid w:val="009D5C91"/>
    <w:rsid w:val="009D764E"/>
    <w:rsid w:val="009E396A"/>
    <w:rsid w:val="009E6136"/>
    <w:rsid w:val="009F2B09"/>
    <w:rsid w:val="009F581F"/>
    <w:rsid w:val="009F5AB9"/>
    <w:rsid w:val="009F6D64"/>
    <w:rsid w:val="00A01868"/>
    <w:rsid w:val="00A033FB"/>
    <w:rsid w:val="00A047FB"/>
    <w:rsid w:val="00A150F5"/>
    <w:rsid w:val="00A1727C"/>
    <w:rsid w:val="00A24173"/>
    <w:rsid w:val="00A25EFE"/>
    <w:rsid w:val="00A26265"/>
    <w:rsid w:val="00A27D73"/>
    <w:rsid w:val="00A31A83"/>
    <w:rsid w:val="00A33648"/>
    <w:rsid w:val="00A352CD"/>
    <w:rsid w:val="00A361F7"/>
    <w:rsid w:val="00A4133B"/>
    <w:rsid w:val="00A43113"/>
    <w:rsid w:val="00A455A9"/>
    <w:rsid w:val="00A469E6"/>
    <w:rsid w:val="00A53E45"/>
    <w:rsid w:val="00A5676D"/>
    <w:rsid w:val="00A602A6"/>
    <w:rsid w:val="00A6311D"/>
    <w:rsid w:val="00A6710D"/>
    <w:rsid w:val="00A6765B"/>
    <w:rsid w:val="00A67F49"/>
    <w:rsid w:val="00A7047C"/>
    <w:rsid w:val="00A72E47"/>
    <w:rsid w:val="00A7403C"/>
    <w:rsid w:val="00A75EE8"/>
    <w:rsid w:val="00A80F22"/>
    <w:rsid w:val="00A86798"/>
    <w:rsid w:val="00A95F53"/>
    <w:rsid w:val="00AA0A23"/>
    <w:rsid w:val="00AA4366"/>
    <w:rsid w:val="00AB1008"/>
    <w:rsid w:val="00AB30D9"/>
    <w:rsid w:val="00AC1839"/>
    <w:rsid w:val="00AC461F"/>
    <w:rsid w:val="00AC6757"/>
    <w:rsid w:val="00AE0BF4"/>
    <w:rsid w:val="00AE1B6F"/>
    <w:rsid w:val="00AE1E5B"/>
    <w:rsid w:val="00AE32B2"/>
    <w:rsid w:val="00AE5482"/>
    <w:rsid w:val="00AE6CF9"/>
    <w:rsid w:val="00AF2EE5"/>
    <w:rsid w:val="00AF3E2D"/>
    <w:rsid w:val="00B0001D"/>
    <w:rsid w:val="00B02A16"/>
    <w:rsid w:val="00B04A40"/>
    <w:rsid w:val="00B076B4"/>
    <w:rsid w:val="00B10D20"/>
    <w:rsid w:val="00B12B1A"/>
    <w:rsid w:val="00B16175"/>
    <w:rsid w:val="00B17008"/>
    <w:rsid w:val="00B172BD"/>
    <w:rsid w:val="00B17B5D"/>
    <w:rsid w:val="00B20587"/>
    <w:rsid w:val="00B226D8"/>
    <w:rsid w:val="00B24ABB"/>
    <w:rsid w:val="00B275A0"/>
    <w:rsid w:val="00B346FF"/>
    <w:rsid w:val="00B372C9"/>
    <w:rsid w:val="00B37B90"/>
    <w:rsid w:val="00B41F2E"/>
    <w:rsid w:val="00B42BD5"/>
    <w:rsid w:val="00B447D3"/>
    <w:rsid w:val="00B46E19"/>
    <w:rsid w:val="00B533EF"/>
    <w:rsid w:val="00B54279"/>
    <w:rsid w:val="00B54E99"/>
    <w:rsid w:val="00B57D3C"/>
    <w:rsid w:val="00B65FC6"/>
    <w:rsid w:val="00B7048D"/>
    <w:rsid w:val="00B716D7"/>
    <w:rsid w:val="00B71794"/>
    <w:rsid w:val="00B743F2"/>
    <w:rsid w:val="00B85298"/>
    <w:rsid w:val="00B8717E"/>
    <w:rsid w:val="00B87883"/>
    <w:rsid w:val="00B92A2D"/>
    <w:rsid w:val="00B95291"/>
    <w:rsid w:val="00BA1B73"/>
    <w:rsid w:val="00BA21B4"/>
    <w:rsid w:val="00BA460D"/>
    <w:rsid w:val="00BB0078"/>
    <w:rsid w:val="00BB231B"/>
    <w:rsid w:val="00BC0546"/>
    <w:rsid w:val="00BC0E66"/>
    <w:rsid w:val="00BC4935"/>
    <w:rsid w:val="00BC5681"/>
    <w:rsid w:val="00BC76E9"/>
    <w:rsid w:val="00BD26C0"/>
    <w:rsid w:val="00BD3340"/>
    <w:rsid w:val="00BD788A"/>
    <w:rsid w:val="00BE4B89"/>
    <w:rsid w:val="00BF3E2A"/>
    <w:rsid w:val="00BF4455"/>
    <w:rsid w:val="00BF6745"/>
    <w:rsid w:val="00C01880"/>
    <w:rsid w:val="00C0199D"/>
    <w:rsid w:val="00C05EB6"/>
    <w:rsid w:val="00C10822"/>
    <w:rsid w:val="00C12028"/>
    <w:rsid w:val="00C149FD"/>
    <w:rsid w:val="00C156EB"/>
    <w:rsid w:val="00C15FA4"/>
    <w:rsid w:val="00C24D10"/>
    <w:rsid w:val="00C2700B"/>
    <w:rsid w:val="00C30A02"/>
    <w:rsid w:val="00C30B6D"/>
    <w:rsid w:val="00C3223F"/>
    <w:rsid w:val="00C35165"/>
    <w:rsid w:val="00C36719"/>
    <w:rsid w:val="00C414F1"/>
    <w:rsid w:val="00C43AE1"/>
    <w:rsid w:val="00C44005"/>
    <w:rsid w:val="00C4678D"/>
    <w:rsid w:val="00C46FF1"/>
    <w:rsid w:val="00C6228B"/>
    <w:rsid w:val="00C63415"/>
    <w:rsid w:val="00C6423B"/>
    <w:rsid w:val="00C67528"/>
    <w:rsid w:val="00C7056C"/>
    <w:rsid w:val="00C728ED"/>
    <w:rsid w:val="00C83AF7"/>
    <w:rsid w:val="00C85693"/>
    <w:rsid w:val="00C92231"/>
    <w:rsid w:val="00C92F8C"/>
    <w:rsid w:val="00C9395E"/>
    <w:rsid w:val="00C9439E"/>
    <w:rsid w:val="00C96814"/>
    <w:rsid w:val="00CA3199"/>
    <w:rsid w:val="00CB0F1E"/>
    <w:rsid w:val="00CB419B"/>
    <w:rsid w:val="00CB505A"/>
    <w:rsid w:val="00CB5B23"/>
    <w:rsid w:val="00CB60E2"/>
    <w:rsid w:val="00CC190E"/>
    <w:rsid w:val="00CD1A58"/>
    <w:rsid w:val="00CD4A01"/>
    <w:rsid w:val="00CE114D"/>
    <w:rsid w:val="00CE2D76"/>
    <w:rsid w:val="00CE43EF"/>
    <w:rsid w:val="00CE4405"/>
    <w:rsid w:val="00CE441D"/>
    <w:rsid w:val="00CE4645"/>
    <w:rsid w:val="00CE4EB6"/>
    <w:rsid w:val="00CE6A2E"/>
    <w:rsid w:val="00CE7011"/>
    <w:rsid w:val="00CF2B3D"/>
    <w:rsid w:val="00D0051C"/>
    <w:rsid w:val="00D037F5"/>
    <w:rsid w:val="00D10345"/>
    <w:rsid w:val="00D103E1"/>
    <w:rsid w:val="00D15E28"/>
    <w:rsid w:val="00D2697C"/>
    <w:rsid w:val="00D26F1D"/>
    <w:rsid w:val="00D35D20"/>
    <w:rsid w:val="00D366BE"/>
    <w:rsid w:val="00D47A41"/>
    <w:rsid w:val="00D507AC"/>
    <w:rsid w:val="00D51AC6"/>
    <w:rsid w:val="00D5299F"/>
    <w:rsid w:val="00D52B3F"/>
    <w:rsid w:val="00D53857"/>
    <w:rsid w:val="00D6019D"/>
    <w:rsid w:val="00D60E66"/>
    <w:rsid w:val="00D639DB"/>
    <w:rsid w:val="00D70B37"/>
    <w:rsid w:val="00D874DB"/>
    <w:rsid w:val="00D900DC"/>
    <w:rsid w:val="00D916F0"/>
    <w:rsid w:val="00D942EF"/>
    <w:rsid w:val="00DA35DB"/>
    <w:rsid w:val="00DA4084"/>
    <w:rsid w:val="00DA6A86"/>
    <w:rsid w:val="00DB151C"/>
    <w:rsid w:val="00DB17A4"/>
    <w:rsid w:val="00DB3D8B"/>
    <w:rsid w:val="00DB6731"/>
    <w:rsid w:val="00DC0F7B"/>
    <w:rsid w:val="00DC3B39"/>
    <w:rsid w:val="00DC5D20"/>
    <w:rsid w:val="00DD2A12"/>
    <w:rsid w:val="00DD308C"/>
    <w:rsid w:val="00DE042B"/>
    <w:rsid w:val="00DE0CA8"/>
    <w:rsid w:val="00DF2E59"/>
    <w:rsid w:val="00E029CD"/>
    <w:rsid w:val="00E069EB"/>
    <w:rsid w:val="00E13BFD"/>
    <w:rsid w:val="00E14584"/>
    <w:rsid w:val="00E25223"/>
    <w:rsid w:val="00E3227A"/>
    <w:rsid w:val="00E32513"/>
    <w:rsid w:val="00E32C2F"/>
    <w:rsid w:val="00E333D8"/>
    <w:rsid w:val="00E33929"/>
    <w:rsid w:val="00E366EE"/>
    <w:rsid w:val="00E43C09"/>
    <w:rsid w:val="00E47ADA"/>
    <w:rsid w:val="00E50349"/>
    <w:rsid w:val="00E5129C"/>
    <w:rsid w:val="00E55E06"/>
    <w:rsid w:val="00E56013"/>
    <w:rsid w:val="00E66716"/>
    <w:rsid w:val="00E74AA8"/>
    <w:rsid w:val="00E74C97"/>
    <w:rsid w:val="00E771D2"/>
    <w:rsid w:val="00E7748F"/>
    <w:rsid w:val="00E825F5"/>
    <w:rsid w:val="00E83B4E"/>
    <w:rsid w:val="00E83D38"/>
    <w:rsid w:val="00E848F6"/>
    <w:rsid w:val="00E8595B"/>
    <w:rsid w:val="00E87CAC"/>
    <w:rsid w:val="00E9181A"/>
    <w:rsid w:val="00E91932"/>
    <w:rsid w:val="00E93C4A"/>
    <w:rsid w:val="00EA242A"/>
    <w:rsid w:val="00EA61C6"/>
    <w:rsid w:val="00EA6286"/>
    <w:rsid w:val="00EB1B55"/>
    <w:rsid w:val="00EB2A82"/>
    <w:rsid w:val="00EB2BB9"/>
    <w:rsid w:val="00EB4122"/>
    <w:rsid w:val="00EB5D56"/>
    <w:rsid w:val="00EB7B91"/>
    <w:rsid w:val="00EB7F2A"/>
    <w:rsid w:val="00EC45F7"/>
    <w:rsid w:val="00ED1916"/>
    <w:rsid w:val="00ED2DB7"/>
    <w:rsid w:val="00ED3603"/>
    <w:rsid w:val="00ED548C"/>
    <w:rsid w:val="00EE1CCB"/>
    <w:rsid w:val="00EE318E"/>
    <w:rsid w:val="00EE347D"/>
    <w:rsid w:val="00EE3CA0"/>
    <w:rsid w:val="00EF014B"/>
    <w:rsid w:val="00EF0410"/>
    <w:rsid w:val="00EF0C96"/>
    <w:rsid w:val="00EF16E7"/>
    <w:rsid w:val="00EF35C1"/>
    <w:rsid w:val="00EF6BB3"/>
    <w:rsid w:val="00F005D7"/>
    <w:rsid w:val="00F02368"/>
    <w:rsid w:val="00F04711"/>
    <w:rsid w:val="00F06D22"/>
    <w:rsid w:val="00F14EC1"/>
    <w:rsid w:val="00F207E0"/>
    <w:rsid w:val="00F23833"/>
    <w:rsid w:val="00F2425D"/>
    <w:rsid w:val="00F27FFB"/>
    <w:rsid w:val="00F32377"/>
    <w:rsid w:val="00F35110"/>
    <w:rsid w:val="00F36FF3"/>
    <w:rsid w:val="00F377EB"/>
    <w:rsid w:val="00F43B33"/>
    <w:rsid w:val="00F4448A"/>
    <w:rsid w:val="00F477AA"/>
    <w:rsid w:val="00F561C5"/>
    <w:rsid w:val="00F564A4"/>
    <w:rsid w:val="00F6732F"/>
    <w:rsid w:val="00F724B0"/>
    <w:rsid w:val="00F7464C"/>
    <w:rsid w:val="00F75BDF"/>
    <w:rsid w:val="00F75F22"/>
    <w:rsid w:val="00F808D6"/>
    <w:rsid w:val="00F86478"/>
    <w:rsid w:val="00F9431A"/>
    <w:rsid w:val="00F946A8"/>
    <w:rsid w:val="00F95BCC"/>
    <w:rsid w:val="00F9624C"/>
    <w:rsid w:val="00F972C7"/>
    <w:rsid w:val="00FA0C1C"/>
    <w:rsid w:val="00FA16E4"/>
    <w:rsid w:val="00FA3EF8"/>
    <w:rsid w:val="00FA4E77"/>
    <w:rsid w:val="00FB29E7"/>
    <w:rsid w:val="00FB3AB4"/>
    <w:rsid w:val="00FB6F3F"/>
    <w:rsid w:val="00FB7938"/>
    <w:rsid w:val="00FC24CD"/>
    <w:rsid w:val="00FE3519"/>
    <w:rsid w:val="00FE4E21"/>
    <w:rsid w:val="00FE712E"/>
    <w:rsid w:val="00FE7164"/>
    <w:rsid w:val="00FF1409"/>
    <w:rsid w:val="00FF14D7"/>
    <w:rsid w:val="00FF31F8"/>
    <w:rsid w:val="00FF465E"/>
    <w:rsid w:val="11E6092C"/>
    <w:rsid w:val="299B1B74"/>
    <w:rsid w:val="30A21A3A"/>
    <w:rsid w:val="310C555B"/>
    <w:rsid w:val="49470F79"/>
    <w:rsid w:val="7D6126D8"/>
    <w:rsid w:val="7FA04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00C5D133"/>
  <w15:docId w15:val="{34AA3857-7382-40F1-85B6-D3756330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Lines="50" w:after="50"/>
    </w:pPr>
    <w:rPr>
      <w:rFonts w:ascii="Arial" w:eastAsia="Arial" w:hAnsi="Arial" w:cs="Arial"/>
      <w:lang w:val="en-GB" w:eastAsia="en-US"/>
    </w:rPr>
  </w:style>
  <w:style w:type="paragraph" w:styleId="1">
    <w:name w:val="heading 1"/>
    <w:basedOn w:val="a"/>
    <w:next w:val="a"/>
    <w:autoRedefine/>
    <w:qFormat/>
    <w:pPr>
      <w:spacing w:after="120"/>
      <w:outlineLvl w:val="0"/>
    </w:pPr>
    <w:rPr>
      <w:b/>
      <w:sz w:val="21"/>
    </w:rPr>
  </w:style>
  <w:style w:type="paragraph" w:styleId="2">
    <w:name w:val="heading 2"/>
    <w:basedOn w:val="a"/>
    <w:next w:val="a"/>
    <w:link w:val="20"/>
    <w:qFormat/>
    <w:pPr>
      <w:keepNext/>
      <w:spacing w:beforeLines="50" w:before="50"/>
      <w:ind w:right="284"/>
      <w:outlineLvl w:val="1"/>
    </w:pPr>
    <w:rPr>
      <w:b/>
    </w:rPr>
  </w:style>
  <w:style w:type="paragraph" w:styleId="3">
    <w:name w:val="heading 3"/>
    <w:basedOn w:val="a"/>
    <w:next w:val="a"/>
    <w:autoRedefine/>
    <w:qFormat/>
    <w:pPr>
      <w:keepNext/>
      <w:outlineLvl w:val="2"/>
    </w:pPr>
    <w:rPr>
      <w:sz w:val="24"/>
    </w:rPr>
  </w:style>
  <w:style w:type="paragraph" w:styleId="4">
    <w:name w:val="heading 4"/>
    <w:basedOn w:val="a"/>
    <w:next w:val="a"/>
    <w:autoRedefine/>
    <w:qFormat/>
    <w:pPr>
      <w:keepNext/>
      <w:tabs>
        <w:tab w:val="left" w:pos="2694"/>
      </w:tabs>
      <w:ind w:left="708"/>
      <w:outlineLvl w:val="3"/>
    </w:pPr>
    <w:rPr>
      <w:b/>
    </w:rPr>
  </w:style>
  <w:style w:type="paragraph" w:styleId="5">
    <w:name w:val="heading 5"/>
    <w:basedOn w:val="a"/>
    <w:next w:val="a"/>
    <w:autoRedefine/>
    <w:qFormat/>
    <w:pPr>
      <w:keepNext/>
      <w:jc w:val="center"/>
      <w:outlineLvl w:val="4"/>
    </w:pPr>
    <w:rPr>
      <w:b/>
      <w:sz w:val="24"/>
    </w:rPr>
  </w:style>
  <w:style w:type="paragraph" w:styleId="6">
    <w:name w:val="heading 6"/>
    <w:basedOn w:val="a"/>
    <w:next w:val="a"/>
    <w:autoRedefine/>
    <w:qFormat/>
    <w:pPr>
      <w:keepNext/>
      <w:outlineLvl w:val="5"/>
    </w:pPr>
    <w:rPr>
      <w:b/>
      <w:color w:val="C0C0C0"/>
      <w:sz w:val="24"/>
    </w:rPr>
  </w:style>
  <w:style w:type="paragraph" w:styleId="7">
    <w:name w:val="heading 7"/>
    <w:basedOn w:val="a"/>
    <w:next w:val="a"/>
    <w:autoRedefine/>
    <w:qFormat/>
    <w:pPr>
      <w:keepNext/>
      <w:tabs>
        <w:tab w:val="left" w:pos="2694"/>
      </w:tabs>
      <w:ind w:left="708"/>
      <w:outlineLvl w:val="6"/>
    </w:pPr>
    <w:rPr>
      <w:b/>
      <w:color w:val="0000FF"/>
    </w:rPr>
  </w:style>
  <w:style w:type="paragraph" w:styleId="8">
    <w:name w:val="heading 8"/>
    <w:basedOn w:val="a"/>
    <w:next w:val="a"/>
    <w:autoRedefine/>
    <w:qFormat/>
    <w:pPr>
      <w:keepNext/>
      <w:spacing w:after="120"/>
      <w:ind w:left="1985" w:hanging="1985"/>
      <w:outlineLvl w:val="7"/>
    </w:pPr>
    <w:rPr>
      <w:b/>
      <w:sz w:val="22"/>
    </w:rPr>
  </w:style>
  <w:style w:type="paragraph" w:styleId="9">
    <w:name w:val="heading 9"/>
    <w:basedOn w:val="a"/>
    <w:next w:val="a"/>
    <w:autoRedefine/>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semiHidden/>
    <w:qFormat/>
    <w:pPr>
      <w:tabs>
        <w:tab w:val="left" w:pos="1418"/>
        <w:tab w:val="left" w:pos="4678"/>
        <w:tab w:val="left" w:pos="5954"/>
        <w:tab w:val="left" w:pos="7088"/>
      </w:tabs>
      <w:spacing w:after="240"/>
      <w:jc w:val="both"/>
    </w:pPr>
  </w:style>
  <w:style w:type="paragraph" w:styleId="a4">
    <w:name w:val="Body Text"/>
    <w:basedOn w:val="a"/>
    <w:autoRedefine/>
    <w:semiHidden/>
    <w:qFormat/>
    <w:rPr>
      <w:color w:val="FF0000"/>
    </w:rPr>
  </w:style>
  <w:style w:type="paragraph" w:styleId="a5">
    <w:name w:val="Balloon Text"/>
    <w:basedOn w:val="a"/>
    <w:link w:val="a6"/>
    <w:autoRedefine/>
    <w:uiPriority w:val="99"/>
    <w:semiHidden/>
    <w:unhideWhenUsed/>
    <w:qFormat/>
    <w:rPr>
      <w:rFonts w:ascii="Segoe UI" w:hAnsi="Segoe UI" w:cs="Segoe UI"/>
      <w:sz w:val="18"/>
      <w:szCs w:val="18"/>
    </w:rPr>
  </w:style>
  <w:style w:type="paragraph" w:styleId="a7">
    <w:name w:val="footer"/>
    <w:basedOn w:val="a"/>
    <w:autoRedefine/>
    <w:semiHidden/>
    <w:qFormat/>
    <w:pPr>
      <w:tabs>
        <w:tab w:val="center" w:pos="4153"/>
        <w:tab w:val="right" w:pos="8306"/>
      </w:tabs>
    </w:pPr>
  </w:style>
  <w:style w:type="paragraph" w:styleId="a8">
    <w:name w:val="header"/>
    <w:basedOn w:val="a"/>
    <w:autoRedefine/>
    <w:semiHidden/>
    <w:qFormat/>
    <w:pPr>
      <w:tabs>
        <w:tab w:val="right" w:pos="7230"/>
        <w:tab w:val="right" w:pos="8364"/>
      </w:tabs>
      <w:spacing w:beforeLines="50" w:before="120" w:after="120"/>
    </w:pPr>
  </w:style>
  <w:style w:type="paragraph" w:styleId="a9">
    <w:name w:val="Subtitle"/>
    <w:basedOn w:val="a"/>
    <w:next w:val="a"/>
    <w:link w:val="aa"/>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table" w:styleId="ab">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autoRedefine/>
    <w:semiHidden/>
    <w:qFormat/>
  </w:style>
  <w:style w:type="character" w:styleId="ad">
    <w:name w:val="annotation reference"/>
    <w:autoRedefine/>
    <w:semiHidden/>
    <w:qFormat/>
    <w:rPr>
      <w:sz w:val="16"/>
    </w:rPr>
  </w:style>
  <w:style w:type="paragraph" w:customStyle="1" w:styleId="B1">
    <w:name w:val="B1"/>
    <w:basedOn w:val="a"/>
    <w:autoRedefine/>
    <w:qFormat/>
    <w:pPr>
      <w:spacing w:after="120"/>
      <w:ind w:left="567" w:hanging="567"/>
      <w:jc w:val="both"/>
    </w:pPr>
    <w:rPr>
      <w:i/>
      <w:iCs/>
      <w:u w:val="single"/>
    </w:rPr>
  </w:style>
  <w:style w:type="paragraph" w:customStyle="1" w:styleId="00BodyText">
    <w:name w:val="00 BodyText"/>
    <w:basedOn w:val="a"/>
    <w:autoRedefine/>
    <w:qFormat/>
    <w:pPr>
      <w:spacing w:after="220"/>
    </w:pPr>
    <w:rPr>
      <w:sz w:val="22"/>
      <w:lang w:val="en-US"/>
    </w:rPr>
  </w:style>
  <w:style w:type="paragraph" w:customStyle="1" w:styleId="ae">
    <w:name w:val="??"/>
    <w:autoRedefine/>
    <w:qFormat/>
    <w:pPr>
      <w:widowControl w:val="0"/>
    </w:pPr>
    <w:rPr>
      <w:lang w:eastAsia="en-US"/>
    </w:rPr>
  </w:style>
  <w:style w:type="paragraph" w:customStyle="1" w:styleId="21">
    <w:name w:val="??? 2"/>
    <w:basedOn w:val="ae"/>
    <w:next w:val="ae"/>
    <w:autoRedefine/>
    <w:qFormat/>
    <w:pPr>
      <w:keepNext/>
    </w:pPr>
    <w:rPr>
      <w:rFonts w:ascii="Arial" w:hAnsi="Arial"/>
      <w:b/>
      <w:sz w:val="24"/>
    </w:rPr>
  </w:style>
  <w:style w:type="paragraph" w:customStyle="1" w:styleId="DECISION">
    <w:name w:val="DECISION"/>
    <w:basedOn w:val="a"/>
    <w:autoRedefine/>
    <w:qFormat/>
    <w:pPr>
      <w:widowControl w:val="0"/>
      <w:numPr>
        <w:numId w:val="1"/>
      </w:numPr>
      <w:spacing w:before="120" w:after="120"/>
      <w:jc w:val="both"/>
    </w:pPr>
    <w:rPr>
      <w:b/>
      <w:color w:val="0000FF"/>
      <w:u w:val="single"/>
    </w:rPr>
  </w:style>
  <w:style w:type="paragraph" w:customStyle="1" w:styleId="ACTION">
    <w:name w:val="ACTION"/>
    <w:basedOn w:val="a"/>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autoRedefine/>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a6">
    <w:name w:val="批注框文本 字符"/>
    <w:link w:val="a5"/>
    <w:autoRedefine/>
    <w:uiPriority w:val="99"/>
    <w:semiHidden/>
    <w:qFormat/>
    <w:rPr>
      <w:rFonts w:ascii="Segoe UI" w:hAnsi="Segoe UI" w:cs="Segoe UI"/>
      <w:sz w:val="18"/>
      <w:szCs w:val="18"/>
      <w:lang w:eastAsia="en-US"/>
    </w:rPr>
  </w:style>
  <w:style w:type="character" w:customStyle="1" w:styleId="20">
    <w:name w:val="标题 2 字符"/>
    <w:basedOn w:val="a0"/>
    <w:link w:val="2"/>
    <w:autoRedefine/>
    <w:qFormat/>
    <w:rPr>
      <w:rFonts w:ascii="Arial" w:eastAsia="Arial" w:hAnsi="Arial" w:cs="Arial"/>
      <w:b/>
      <w:lang w:val="en-GB" w:eastAsia="en-US"/>
    </w:rPr>
  </w:style>
  <w:style w:type="character" w:customStyle="1" w:styleId="aa">
    <w:name w:val="副标题 字符"/>
    <w:basedOn w:val="a0"/>
    <w:link w:val="a9"/>
    <w:uiPriority w:val="11"/>
    <w:rPr>
      <w:rFonts w:asciiTheme="minorHAnsi" w:hAnsiTheme="minorHAnsi" w:cstheme="minorBidi"/>
      <w:b/>
      <w:bCs/>
      <w:kern w:val="28"/>
      <w:sz w:val="32"/>
      <w:szCs w:val="32"/>
      <w:lang w:val="en-GB" w:eastAsia="en-US"/>
    </w:rPr>
  </w:style>
  <w:style w:type="paragraph" w:customStyle="1" w:styleId="Agreement">
    <w:name w:val="Agreement"/>
    <w:basedOn w:val="a"/>
    <w:next w:val="a"/>
    <w:pPr>
      <w:spacing w:before="60" w:afterLines="0" w:after="100" w:afterAutospacing="1"/>
      <w:ind w:left="1619" w:hanging="360"/>
    </w:pPr>
    <w:rPr>
      <w:rFonts w:eastAsia="MS Mincho" w:cs="Times New Roman"/>
      <w:b/>
      <w:sz w:val="24"/>
      <w:szCs w:val="24"/>
      <w:lang w:val="en-US" w:eastAsia="zh-CN"/>
    </w:rPr>
  </w:style>
  <w:style w:type="paragraph" w:styleId="af">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2589</Words>
  <Characters>15198</Characters>
  <Application>Microsoft Office Word</Application>
  <DocSecurity>0</DocSecurity>
  <Lines>126</Lines>
  <Paragraphs>35</Paragraphs>
  <ScaleCrop>false</ScaleCrop>
  <Company>CMCC</Company>
  <LinksUpToDate>false</LinksUpToDate>
  <CharactersWithSpaces>17752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Kangyi Liu</cp:lastModifiedBy>
  <cp:revision>707</cp:revision>
  <cp:lastPrinted>2002-04-23T01:10:00Z</cp:lastPrinted>
  <dcterms:created xsi:type="dcterms:W3CDTF">2022-09-22T03:40:00Z</dcterms:created>
  <dcterms:modified xsi:type="dcterms:W3CDTF">2024-05-10T08:50:00Z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9C8A1E0732254028A3B0FA73B8C99C81_12</vt:lpwstr>
  </property>
</Properties>
</file>